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2026-04-25 21:30 UTC [XRQZ]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mixed_crosscurrents</w:t>
      </w:r>
      <w:r/>
    </w:p>
    <w:p>
      <w:pPr>
        <w:pStyle w:val="ListBullet"/>
        <w:spacing w:line="240" w:lineRule="auto"/>
        <w:ind w:left="720"/>
      </w:pPr>
      <w:r/>
      <w:r>
        <w:t>generated_at: 2026-04-25T21:30:00Z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Copper futures have a near-term upward bias as supply-risk narratives and infrastructure/electrification demand themes dominate the latest evidence mix.</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49</w:t>
            </w:r>
          </w:p>
        </w:tc>
      </w:tr>
      <w:tr>
        <w:tc>
          <w:tcPr>
            <w:tcW w:type="dxa" w:w="1040"/>
          </w:tcPr>
          <w:p>
            <w:r>
              <w:t>copper</w:t>
            </w:r>
          </w:p>
        </w:tc>
        <w:tc>
          <w:tcPr>
            <w:tcW w:type="dxa" w:w="1040"/>
          </w:tcPr>
          <w:p>
            <w:r>
              <w:t>B-copper-02</w:t>
            </w:r>
          </w:p>
        </w:tc>
        <w:tc>
          <w:tcPr>
            <w:tcW w:type="dxa" w:w="1040"/>
          </w:tcPr>
          <w:p>
            <w:r>
              <w:t>Even if copper remains net-positive, short-horizon pullback/range risk is elevated because some supply-expansion headlines and demand-mix uncertainty coexist with the bullish thesis.</w:t>
            </w:r>
          </w:p>
        </w:tc>
        <w:tc>
          <w:tcPr>
            <w:tcW w:type="dxa" w:w="1040"/>
          </w:tcPr>
          <w:p>
            <w:r>
              <w:t>48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"cis_copper_2026-04-25T21:30:00Z",</w:t>
        <w:br/>
        <w:t xml:space="preserve"> "timestamp_utc": "2026-04-25T21:30:00Z",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67,</w:t>
        <w:br/>
        <w:t xml:space="preserve"> "headline_fragility_score_0_100": 49,</w:t>
        <w:br/>
        <w:t xml:space="preserve"> "headline_authority_confirmation_score_0_100": 53,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"Copper futures have a near-term upward bias as supply-risk narratives and infrastructure/electrification demand themes dominate the latest evidence mix.",</w:t>
        <w:br/>
        <w:t xml:space="preserve"> "probability_pct": 62,</w:t>
        <w:br/>
        <w:t xml:space="preserve"> "direction": "up",</w:t>
        <w:br/>
        <w:t xml:space="preserve"> "velocity": "accelerating",</w:t>
        <w:br/>
        <w:t xml:space="preserve"> "horizon": "24h",</w:t>
        <w:br/>
        <w:t xml:space="preserve"> "drivers": [</w:t>
        <w:br/>
        <w:t xml:space="preserve"> "Supply constraint / disruption risk signals (mining regulation, localisation deadlines, acid shortage risk)",</w:t>
        <w:br/>
        <w:t xml:space="preserve"> "Infrastructure and grid investment / electrification demand narrative (charging + grid buildout)",</w:t>
        <w:br/>
        <w:t xml:space="preserve"> "Technical/market-structure chatter indicating bullish continuation patterns"</w:t>
        <w:br/>
        <w:t xml:space="preserve"> ],</w:t>
        <w:br/>
        <w:t xml:space="preserve"> "contradicted_by": [</w:t>
        <w:br/>
        <w:t xml:space="preserve"> "Mine capacity expansion / supply growth narratives (e.g., capacity expansions)",</w:t>
        <w:br/>
        <w:t xml:space="preserve"> "Mixed demand/destination signals (export/flow softening risk proxies)"</w:t>
        <w:br/>
        <w:t xml:space="preserve"> ],</w:t>
        <w:br/>
        <w:t xml:space="preserve"> "directional_confidence_score_0_100": 67,</w:t>
        <w:br/>
        <w:t xml:space="preserve"> "authority_confirmation_score_0_100": 53,</w:t>
        <w:br/>
        <w:t xml:space="preserve"> "authority_confirmation_band": "medium"</w:t>
        <w:br/>
        <w:t xml:space="preserve"> },</w:t>
        <w:br/>
        <w:t xml:space="preserve"> {</w:t>
        <w:br/>
        <w:t xml:space="preserve"> "belief_id": "B-copper-02",</w:t>
        <w:br/>
        <w:t xml:space="preserve"> "market": "copper",</w:t>
        <w:br/>
        <w:t xml:space="preserve"> "claim": "Even if copper remains net-positive, short-horizon pullback/range risk is elevated because some supply-expansion headlines and demand-mix uncertainty coexist with the bullish thesis.",</w:t>
        <w:br/>
        <w:t xml:space="preserve"> "probability_pct": 48,</w:t>
        <w:br/>
        <w:t xml:space="preserve"> "direction": "mixed",</w:t>
        <w:br/>
        <w:t xml:space="preserve"> "velocity": "stable",</w:t>
        <w:br/>
        <w:t xml:space="preserve"> "horizon": "6h",</w:t>
        <w:br/>
        <w:t xml:space="preserve"> "drivers": [</w:t>
        <w:br/>
        <w:t xml:space="preserve"> "Supply expansion/capacity-addition mentions countering the deficit narrative",</w:t>
        <w:br/>
        <w:t xml:space="preserve"> "Cross-venue/flow signals that can create intraday whipsaws"</w:t>
        <w:br/>
        <w:t xml:space="preserve"> ],</w:t>
        <w:br/>
        <w:t xml:space="preserve"> "contradicted_by": [</w:t>
        <w:br/>
        <w:t xml:space="preserve"> "Fresh continuation-style bullish technical narrative",</w:t>
        <w:br/>
        <w:t xml:space="preserve"> "Broad repeated supply-risk framing (multi-source) limiting downside follow-through"</w:t>
        <w:br/>
        <w:t xml:space="preserve"> ],</w:t>
        <w:br/>
        <w:t xml:space="preserve"> "directional_confidence_score_0_100": 52,</w:t>
        <w:br/>
        <w:t xml:space="preserve"> "authority_confirmation_score_0_100": 46,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67,</w:t>
        <w:br/>
        <w:t xml:space="preserve"> "authority_confirmation_score_0_100": 53,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49,</w:t>
        <w:br/>
        <w:t xml:space="preserve"> "supporting_belief_ids": [</w:t>
        <w:br/>
        <w:t xml:space="preserve"> "B-copper-01",</w:t>
        <w:br/>
        <w:t xml:space="preserve"> "B-copper-02"</w:t>
        <w:br/>
        <w:t xml:space="preserve"> ],</w:t>
        <w:br/>
        <w:t xml:space="preserve"> "source_tier_counts": {</w:t>
        <w:br/>
        <w:t xml:space="preserve"> "A": 15,</w:t>
        <w:br/>
        <w:t xml:space="preserve"> "B": 5,</w:t>
        <w:br/>
        <w:t xml:space="preserve"> "C": 3,</w:t>
        <w:br/>
        <w:t xml:space="preserve"> "D": 477,</w:t>
        <w:br/>
        <w:t xml:space="preserve"> "U": 0</w:t>
        <w:br/>
        <w:t xml:space="preserve"> },</w:t>
        <w:br/>
        <w:t xml:space="preserve"> "freshness_mix": {</w:t>
        <w:br/>
        <w:t xml:space="preserve"> "fresh_0_6h_share": 0.26,</w:t>
        <w:br/>
        <w:t xml:space="preserve"> "fresh_6_24h_share": 0.38,</w:t>
        <w:br/>
        <w:t xml:space="preserve"> "fresh_24_72h_share": 0.24,</w:t>
        <w:br/>
        <w:t xml:space="preserve"> "stale_gt72h_share": 0.12</w:t>
        <w:br/>
        <w:t xml:space="preserve"> }</w:t>
        <w:br/>
        <w:t xml:space="preserve"> }</w:t>
        <w:br/>
        <w:t xml:space="preserve"> ],</w:t>
        <w:br/>
        <w:t xml:space="preserve"> "risk_flags": [</w:t>
        <w:br/>
        <w:t xml:space="preserve"> {</w:t>
        <w:br/>
        <w:t xml:space="preserve"> "flag": "mixed_crosscurrents",</w:t>
        <w:br/>
        <w:t xml:space="preserve"> "market": "copper",</w:t>
        <w:br/>
        <w:t xml:space="preserve"> "severity": "medium",</w:t>
        <w:br/>
        <w:t xml:space="preserve"> "description": "Bullish demand/supply-risk thesis is present, but supply-expansion and demand-mix uncertainty keep reversal risk non-trivial."</w:t>
        <w:br/>
        <w:t xml:space="preserve"> },</w:t>
        <w:br/>
        <w:t xml:space="preserve"> {</w:t>
        <w:br/>
        <w:t xml:space="preserve"> "flag": "low_authority_share",</w:t>
        <w:br/>
        <w:t xml:space="preserve"> "market": "copper",</w:t>
        <w:br/>
        <w:t xml:space="preserve"> "severity": "medium",</w:t>
        <w:br/>
        <w:t xml:space="preserve"> "description": "Directional mass is broad, but a large portion of amplification appears to come from lower-tier sources; treat high-conviction readings as more fragile than the mass alone suggests."</w:t>
        <w:br/>
        <w:t xml:space="preserve"> },</w:t>
        <w:br/>
        <w:t xml:space="preserve"> {</w:t>
        <w:br/>
        <w:t xml:space="preserve"> "flag": "unknown_prior_state",</w:t>
        <w:br/>
        <w:t xml:space="preserve"> "market": "copper",</w:t>
        <w:br/>
        <w:t xml:space="preserve"> "severity": "low",</w:t>
        <w:br/>
        <w:t xml:space="preserve"> "description": "No prior state memory provided to compute a deterministic state transition; state_change left as unchanged (unknown baseline)."</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"Directional score stays &gt;= +20 with fresh evidence dominance (0\u201324h) and no contradiction spike."</w:t>
        <w:br/>
        <w:t xml:space="preserve"> },</w:t>
        <w:br/>
        <w:t xml:space="preserve"> {</w:t>
        <w:br/>
        <w:t xml:space="preserve"> "market": "copper",</w:t>
        <w:br/>
        <w:t xml:space="preserve"> "action": "reversal_watch",</w:t>
        <w:br/>
        <w:t xml:space="preserve"> "confidence": "medium",</w:t>
        <w:br/>
        <w:t xml:space="preserve"> "trigger_condition": "Two or more independent fresh bearish items (&lt;=2h) appear OR contradiction ratio rises materially while directional score drops toward neutral."</w:t>
        <w:br/>
        <w:t xml:space="preserve"> },</w:t>
        <w:br/>
        <w:t xml:space="preserve"> {</w:t>
        <w:br/>
        <w:t xml:space="preserve"> "market": "copper",</w:t>
        <w:br/>
        <w:t xml:space="preserve"> "action": "volatility_watch",</w:t>
        <w:br/>
        <w:t xml:space="preserve"> "confidence": "medium",</w:t>
        <w:br/>
        <w:t xml:space="preserve"> "trigger_condition": "Net sentiment remains bullish but intraday bucket-to-bucket directional score swings widen (velocity/acceleration volatility)."</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"2026-04-24T21:00:00Z",</w:t>
        <w:br/>
        <w:t xml:space="preserve"> "bucket_end_utc": "2026-04-24T22:00:00Z",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0.22,</w:t>
        <w:br/>
        <w:t xml:space="preserve"> "fresh_evidence_count": 5,</w:t>
        <w:br/>
        <w:t xml:space="preserve"> "stale_evidence_count": 3,</w:t>
        <w:br/>
        <w:t xml:space="preserve"> "conviction_score_0_100": 58,</w:t>
        <w:br/>
        <w:t xml:space="preserve"> "fragility_score_0_100": 54,</w:t>
        <w:br/>
        <w:t xml:space="preserve"> "dominant_state": "neutral_mixed"</w:t>
        <w:br/>
        <w:t xml:space="preserve"> },</w:t>
        <w:br/>
        <w:t xml:space="preserve"> {</w:t>
        <w:br/>
        <w:t xml:space="preserve"> "bucket_start_utc": "2026-04-24T22:00:00Z",</w:t>
        <w:br/>
        <w:t xml:space="preserve"> "bucket_end_utc": "2026-04-24T23:00:00Z",</w:t>
        <w:br/>
        <w:t xml:space="preserve"> "directional_score_signed": 17,</w:t>
        <w:br/>
        <w:t xml:space="preserve"> "bullish_pressure_score": 58,</w:t>
        <w:br/>
        <w:t xml:space="preserve"> "bearish_pressure_score": 42,</w:t>
        <w:br/>
        <w:t xml:space="preserve"> "net_sentiment_score": 17,</w:t>
        <w:br/>
        <w:t xml:space="preserve"> "velocity_score": -1,</w:t>
        <w:br/>
        <w:t xml:space="preserve"> "acceleration_score": -1,</w:t>
        <w:br/>
        <w:t xml:space="preserve"> "contradiction_ratio": 0.22,</w:t>
        <w:br/>
        <w:t xml:space="preserve"> "fresh_evidence_count": 5,</w:t>
        <w:br/>
        <w:t xml:space="preserve"> "stale_evidence_count": 3,</w:t>
        <w:br/>
        <w:t xml:space="preserve"> "conviction_score_0_100": 58,</w:t>
        <w:br/>
        <w:t xml:space="preserve"> "fragility_score_0_100": 54,</w:t>
        <w:br/>
        <w:t xml:space="preserve"> "dominant_state": "neutral_mixed"</w:t>
        <w:br/>
        <w:t xml:space="preserve"> },</w:t>
        <w:br/>
        <w:t xml:space="preserve"> {</w:t>
        <w:br/>
        <w:t xml:space="preserve"> "bucket_start_utc": "2026-04-24T23:00:00Z",</w:t>
        <w:br/>
        <w:t xml:space="preserve"> "bucket_end_utc": "2026-04-25T00:00:00Z",</w:t>
        <w:br/>
        <w:t xml:space="preserve"> "directional_score_signed": 19,</w:t>
        <w:br/>
        <w:t xml:space="preserve"> "bullish_pressure_score": 59,</w:t>
        <w:br/>
        <w:t xml:space="preserve"> "bearish_pressure_score": 41,</w:t>
        <w:br/>
        <w:t xml:space="preserve"> "net_sentiment_score": 19,</w:t>
        <w:br/>
        <w:t xml:space="preserve"> "velocity_score": 2,</w:t>
        <w:br/>
        <w:t xml:space="preserve"> "acceleration_score": 3,</w:t>
        <w:br/>
        <w:t xml:space="preserve"> "contradiction_ratio": 0.22,</w:t>
        <w:br/>
        <w:t xml:space="preserve"> "fresh_evidence_count": 6,</w:t>
        <w:br/>
        <w:t xml:space="preserve"> "stale_evidence_count": 3,</w:t>
        <w:br/>
        <w:t xml:space="preserve"> "conviction_score_0_100": 59,</w:t>
        <w:br/>
        <w:t xml:space="preserve"> "fragility_score_0_100": 53,</w:t>
        <w:br/>
        <w:t xml:space="preserve"> "dominant_state": "neutral_mixed"</w:t>
        <w:br/>
        <w:t xml:space="preserve"> },</w:t>
        <w:br/>
        <w:t xml:space="preserve"> {</w:t>
        <w:br/>
        <w:t xml:space="preserve"> "bucket_start_utc": "2026-04-25T00:00:00Z",</w:t>
        <w:br/>
        <w:t xml:space="preserve"> "bucket_end_utc": "2026-04-25T01:00:00Z",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0.21,</w:t>
        <w:br/>
        <w:t xml:space="preserve"> "fresh_evidence_count": 6,</w:t>
        <w:br/>
        <w:t xml:space="preserve"> "stale_evidence_count": 3,</w:t>
        <w:br/>
        <w:t xml:space="preserve"> "conviction_score_0_100": 60,</w:t>
        <w:br/>
        <w:t xml:space="preserve"> "fragility_score_0_100": 52,</w:t>
        <w:br/>
        <w:t xml:space="preserve"> "dominant_state": "bullish"</w:t>
        <w:br/>
        <w:t xml:space="preserve"> },</w:t>
        <w:br/>
        <w:t xml:space="preserve"> {</w:t>
        <w:br/>
        <w:t xml:space="preserve"> "bucket_start_utc": "2026-04-25T01:00:00Z",</w:t>
        <w:br/>
        <w:t xml:space="preserve"> "bucket_end_utc": "2026-04-25T02:00:00Z",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1,</w:t>
        <w:br/>
        <w:t xml:space="preserve"> "contradiction_ratio": 0.21,</w:t>
        <w:br/>
        <w:t xml:space="preserve"> "fresh_evidence_count": 6,</w:t>
        <w:br/>
        <w:t xml:space="preserve"> "stale_evidence_count": 3,</w:t>
        <w:br/>
        <w:t xml:space="preserve"> "conviction_score_0_100": 61,</w:t>
        <w:br/>
        <w:t xml:space="preserve"> "fragility_score_0_100": 52,</w:t>
        <w:br/>
        <w:t xml:space="preserve"> "dominant_state": "bullish"</w:t>
        <w:br/>
        <w:t xml:space="preserve"> },</w:t>
        <w:br/>
        <w:t xml:space="preserve"> {</w:t>
        <w:br/>
        <w:t xml:space="preserve"> "bucket_start_utc": "2026-04-25T02:00:00Z",</w:t>
        <w:br/>
        <w:t xml:space="preserve"> "bucket_end_utc": "2026-04-25T03:00:00Z",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0.21,</w:t>
        <w:br/>
        <w:t xml:space="preserve"> "fresh_evidence_count": 7,</w:t>
        <w:br/>
        <w:t xml:space="preserve"> "stale_evidence_count": 3,</w:t>
        <w:br/>
        <w:t xml:space="preserve"> "conviction_score_0_100": 62,</w:t>
        <w:br/>
        <w:t xml:space="preserve"> "fragility_score_0_100": 51,</w:t>
        <w:br/>
        <w:t xml:space="preserve"> "dominant_state": "bullish"</w:t>
        <w:br/>
        <w:t xml:space="preserve"> },</w:t>
        <w:br/>
        <w:t xml:space="preserve"> {</w:t>
        <w:br/>
        <w:t xml:space="preserve"> "bucket_start_utc": "2026-04-25T03:00:00Z",</w:t>
        <w:br/>
        <w:t xml:space="preserve"> "bucket_end_utc": "2026-04-25T04:00:00Z",</w:t>
        <w:br/>
        <w:t xml:space="preserve"> "directional_score_signed": 23,</w:t>
        <w:br/>
        <w:t xml:space="preserve"> "bullish_pressure_score": 61,</w:t>
        <w:br/>
        <w:t xml:space="preserve"> "bearish_pressure_score": 39,</w:t>
        <w:br/>
        <w:t xml:space="preserve"> "net_sentiment_score": 23,</w:t>
        <w:br/>
        <w:t xml:space="preserve"> "velocity_score": -1,</w:t>
        <w:br/>
        <w:t xml:space="preserve"> "acceleration_score": -3,</w:t>
        <w:br/>
        <w:t xml:space="preserve"> "contradiction_ratio": 0.22,</w:t>
        <w:br/>
        <w:t xml:space="preserve"> "fresh_evidence_count": 7,</w:t>
        <w:br/>
        <w:t xml:space="preserve"> "stale_evidence_count": 3,</w:t>
        <w:br/>
        <w:t xml:space="preserve"> "conviction_score_0_100": 61,</w:t>
        <w:br/>
        <w:t xml:space="preserve"> "fragility_score_0_100": 52,</w:t>
        <w:br/>
        <w:t xml:space="preserve"> "dominant_state": "bullish"</w:t>
        <w:br/>
        <w:t xml:space="preserve"> },</w:t>
        <w:br/>
        <w:t xml:space="preserve"> {</w:t>
        <w:br/>
        <w:t xml:space="preserve"> "bucket_start_utc": "2026-04-25T04:00:00Z",</w:t>
        <w:br/>
        <w:t xml:space="preserve"> "bucket_end_utc": "2026-04-25T05:00:00Z",</w:t>
        <w:br/>
        <w:t xml:space="preserve"> "directional_score_signed": 25,</w:t>
        <w:br/>
        <w:t xml:space="preserve"> "bullish_pressure_score": 62,</w:t>
        <w:br/>
        <w:t xml:space="preserve"> "bearish_pressure_score": 38,</w:t>
        <w:br/>
        <w:t xml:space="preserve"> "net_sentiment_score": 25,</w:t>
        <w:br/>
        <w:t xml:space="preserve"> "velocity_score": 2,</w:t>
        <w:br/>
        <w:t xml:space="preserve"> "acceleration_score": 3,</w:t>
        <w:br/>
        <w:t xml:space="preserve"> "contradiction_ratio": 0.21,</w:t>
        <w:br/>
        <w:t xml:space="preserve"> "fresh_evidence_count": 7,</w:t>
        <w:br/>
        <w:t xml:space="preserve"> "stale_evidence_count": 3,</w:t>
        <w:br/>
        <w:t xml:space="preserve"> "conviction_score_0_100": 62,</w:t>
        <w:br/>
        <w:t xml:space="preserve"> "fragility_score_0_100": 51,</w:t>
        <w:br/>
        <w:t xml:space="preserve"> "dominant_state": "bullish"</w:t>
        <w:br/>
        <w:t xml:space="preserve"> },</w:t>
        <w:br/>
        <w:t xml:space="preserve"> {</w:t>
        <w:br/>
        <w:t xml:space="preserve"> "bucket_start_utc": "2026-04-25T05:00:00Z",</w:t>
        <w:br/>
        <w:t xml:space="preserve"> "bucket_end_utc": "2026-04-25T06:00:00Z",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-1,</w:t>
        <w:br/>
        <w:t xml:space="preserve"> "contradiction_ratio": 0.21,</w:t>
        <w:br/>
        <w:t xml:space="preserve"> "fresh_evidence_count": 8,</w:t>
        <w:br/>
        <w:t xml:space="preserve"> "stale_evidence_count": 3,</w:t>
        <w:br/>
        <w:t xml:space="preserve"> "conviction_score_0_100": 63,</w:t>
        <w:br/>
        <w:t xml:space="preserve"> "fragility_score_0_100": 50,</w:t>
        <w:br/>
        <w:t xml:space="preserve"> "dominant_state": "bullish"</w:t>
        <w:br/>
        <w:t xml:space="preserve"> },</w:t>
        <w:br/>
        <w:t xml:space="preserve"> {</w:t>
        <w:br/>
        <w:t xml:space="preserve"> "bucket_start_utc": "2026-04-25T06:00:00Z",</w:t>
        <w:br/>
        <w:t xml:space="preserve"> "bucket_end_utc": "2026-04-25T07:00:00Z",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0.2,</w:t>
        <w:br/>
        <w:t xml:space="preserve"> "fresh_evidence_count": 8,</w:t>
        <w:br/>
        <w:t xml:space="preserve"> "stale_evidence_count": 3,</w:t>
        <w:br/>
        <w:t xml:space="preserve"> "conviction_score_0_100": 64,</w:t>
        <w:br/>
        <w:t xml:space="preserve"> "fragility_score_0_100": 50,</w:t>
        <w:br/>
        <w:t xml:space="preserve"> "dominant_state": "bullish"</w:t>
        <w:br/>
        <w:t xml:space="preserve"> },</w:t>
        <w:br/>
        <w:t xml:space="preserve"> {</w:t>
        <w:br/>
        <w:t xml:space="preserve"> "bucket_start_utc": "2026-04-25T07:00:00Z",</w:t>
        <w:br/>
        <w:t xml:space="preserve"> "bucket_end_utc": "2026-04-25T08:00:00Z",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0.2,</w:t>
        <w:br/>
        <w:t xml:space="preserve"> "fresh_evidence_count": 8,</w:t>
        <w:br/>
        <w:t xml:space="preserve"> "stale_evidence_count": 3,</w:t>
        <w:br/>
        <w:t xml:space="preserve"> "conviction_score_0_100": 65,</w:t>
        <w:br/>
        <w:t xml:space="preserve"> "fragility_score_0_100": 49,</w:t>
        <w:br/>
        <w:t xml:space="preserve"> "dominant_state": "bullish"</w:t>
        <w:br/>
        <w:t xml:space="preserve"> },</w:t>
        <w:br/>
        <w:t xml:space="preserve"> {</w:t>
        <w:br/>
        <w:t xml:space="preserve"> "bucket_start_utc": "2026-04-25T08:00:00Z",</w:t>
        <w:br/>
        <w:t xml:space="preserve"> "bucket_end_utc": "2026-04-25T09:00:00Z",</w:t>
        <w:br/>
        <w:t xml:space="preserve"> "directional_score_signed": 29,</w:t>
        <w:br/>
        <w:t xml:space="preserve"> "bullish_pressure_score": 64,</w:t>
        <w:br/>
        <w:t xml:space="preserve"> "bearish_pressure_score": 36,</w:t>
        <w:br/>
        <w:t xml:space="preserve"> "net_sentiment_score": 29,</w:t>
        <w:br/>
        <w:t xml:space="preserve"> "velocity_score": -1,</w:t>
        <w:br/>
        <w:t xml:space="preserve"> "acceleration_score": -3,</w:t>
        <w:br/>
        <w:t xml:space="preserve"> "contradiction_ratio": 0.21,</w:t>
        <w:br/>
        <w:t xml:space="preserve"> "fresh_evidence_count": 8,</w:t>
        <w:br/>
        <w:t xml:space="preserve"> "stale_evidence_count": 3,</w:t>
        <w:br/>
        <w:t xml:space="preserve"> "conviction_score_0_100": 65,</w:t>
        <w:br/>
        <w:t xml:space="preserve"> "fragility_score_0_100": 50,</w:t>
        <w:br/>
        <w:t xml:space="preserve"> "dominant_state": "bullish"</w:t>
        <w:br/>
        <w:t xml:space="preserve"> },</w:t>
        <w:br/>
        <w:t xml:space="preserve"> {</w:t>
        <w:br/>
        <w:t xml:space="preserve"> "bucket_start_utc": "2026-04-25T09:00:00Z",</w:t>
        <w:br/>
        <w:t xml:space="preserve"> "bucket_end_utc": "2026-04-25T10:00:00Z",</w:t>
        <w:br/>
        <w:t xml:space="preserve"> "directional_score_signed": 31,</w:t>
        <w:br/>
        <w:t xml:space="preserve"> "bullish_pressure_score": 65,</w:t>
        <w:br/>
        <w:t xml:space="preserve"> "bearish_pressure_score": 35,</w:t>
        <w:br/>
        <w:t xml:space="preserve"> "net_sentiment_score": 31,</w:t>
        <w:br/>
        <w:t xml:space="preserve"> "velocity_score": 2,</w:t>
        <w:br/>
        <w:t xml:space="preserve"> "acceleration_score": 3,</w:t>
        <w:br/>
        <w:t xml:space="preserve"> "contradiction_ratio": 0.2,</w:t>
        <w:br/>
        <w:t xml:space="preserve"> "fresh_evidence_count": 9,</w:t>
        <w:br/>
        <w:t xml:space="preserve"> "stale_evidence_count": 3,</w:t>
        <w:br/>
        <w:t xml:space="preserve"> "conviction_score_0_100": 66,</w:t>
        <w:br/>
        <w:t xml:space="preserve"> "fragility_score_0_100": 49,</w:t>
        <w:br/>
        <w:t xml:space="preserve"> "dominant_state": "bullish"</w:t>
        <w:br/>
        <w:t xml:space="preserve"> },</w:t>
        <w:br/>
        <w:t xml:space="preserve"> {</w:t>
        <w:br/>
        <w:t xml:space="preserve"> "bucket_start_utc": "2026-04-25T10:00:00Z",</w:t>
        <w:br/>
        <w:t xml:space="preserve"> "bucket_end_utc": "2026-04-25T11:00:00Z",</w:t>
        <w:br/>
        <w:t xml:space="preserve"> "directional_score_signed": 33,</w:t>
        <w:br/>
        <w:t xml:space="preserve"> "bullish_pressure_score": 66,</w:t>
        <w:br/>
        <w:t xml:space="preserve"> "bearish_pressure_score": 34,</w:t>
        <w:br/>
        <w:t xml:space="preserve"> "net_sentiment_score": 33,</w:t>
        <w:br/>
        <w:t xml:space="preserve"> "velocity_score": 2,</w:t>
        <w:br/>
        <w:t xml:space="preserve"> "acceleration_score": 0,</w:t>
        <w:br/>
        <w:t xml:space="preserve"> "contradiction_ratio": 0.2,</w:t>
        <w:br/>
        <w:t xml:space="preserve"> "fresh_evidence_count": 9,</w:t>
        <w:br/>
        <w:t xml:space="preserve"> "stale_evidence_count": 3,</w:t>
        <w:br/>
        <w:t xml:space="preserve"> "conviction_score_0_100": 67,</w:t>
        <w:br/>
        <w:t xml:space="preserve"> "fragility_score_0_100": 48,</w:t>
        <w:br/>
        <w:t xml:space="preserve"> "dominant_state": "bullish"</w:t>
        <w:br/>
        <w:t xml:space="preserve"> },</w:t>
        <w:br/>
        <w:t xml:space="preserve"> {</w:t>
        <w:br/>
        <w:t xml:space="preserve"> "bucket_start_utc": "2026-04-25T11:00:00Z",</w:t>
        <w:br/>
        <w:t xml:space="preserve"> "bucket_end_utc": "2026-04-25T12:00:00Z",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0.2,</w:t>
        <w:br/>
        <w:t xml:space="preserve"> "fresh_evidence_count": 9,</w:t>
        <w:br/>
        <w:t xml:space="preserve"> "stale_evidence_count": 3,</w:t>
        <w:br/>
        <w:t xml:space="preserve"> "conviction_score_0_100": 67,</w:t>
        <w:br/>
        <w:t xml:space="preserve"> "fragility_score_0_100": 48,</w:t>
        <w:br/>
        <w:t xml:space="preserve"> "dominant_state": "bullish"</w:t>
        <w:br/>
        <w:t xml:space="preserve"> },</w:t>
        <w:br/>
        <w:t xml:space="preserve"> {</w:t>
        <w:br/>
        <w:t xml:space="preserve"> "bucket_start_utc": "2026-04-25T12:00:00Z",</w:t>
        <w:br/>
        <w:t xml:space="preserve"> "bucket_end_utc": "2026-04-25T13:00:00Z",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-3,</w:t>
        <w:br/>
        <w:t xml:space="preserve"> "contradiction_ratio": 0.22,</w:t>
        <w:br/>
        <w:t xml:space="preserve"> "fresh_evidence_count": 9,</w:t>
        <w:br/>
        <w:t xml:space="preserve"> "stale_evidence_count": 3,</w:t>
        <w:br/>
        <w:t xml:space="preserve"> "conviction_score_0_100": 66,</w:t>
        <w:br/>
        <w:t xml:space="preserve"> "fragility_score_0_100": 49,</w:t>
        <w:br/>
        <w:t xml:space="preserve"> "dominant_state": "bullish"</w:t>
        <w:br/>
        <w:t xml:space="preserve"> },</w:t>
        <w:br/>
        <w:t xml:space="preserve"> {</w:t>
        <w:br/>
        <w:t xml:space="preserve"> "bucket_start_utc": "2026-04-25T13:00:00Z",</w:t>
        <w:br/>
        <w:t xml:space="preserve"> "bucket_end_utc": "2026-04-25T14:00:00Z",</w:t>
        <w:br/>
        <w:t xml:space="preserve"> "directional_score_signed": 33,</w:t>
        <w:br/>
        <w:t xml:space="preserve"> "bullish_pressure_score": 66,</w:t>
        <w:br/>
        <w:t xml:space="preserve"> "bearish_pressure_score": 34,</w:t>
        <w:br/>
        <w:t xml:space="preserve"> "net_sentiment_score": 33,</w:t>
        <w:br/>
        <w:t xml:space="preserve"> "velocity_score": 1,</w:t>
        <w:br/>
        <w:t xml:space="preserve"> "acceleration_score": 3,</w:t>
        <w:br/>
        <w:t xml:space="preserve"> "contradiction_ratio": 0.21,</w:t>
        <w:br/>
        <w:t xml:space="preserve"> "fresh_evidence_count": 10,</w:t>
        <w:br/>
        <w:t xml:space="preserve"> "stale_evidence_count": 3,</w:t>
        <w:br/>
        <w:t xml:space="preserve"> "conviction_score_0_100": 67,</w:t>
        <w:br/>
        <w:t xml:space="preserve"> "fragility_score_0_100": 48,</w:t>
        <w:br/>
        <w:t xml:space="preserve"> "dominant_state": "bullish"</w:t>
        <w:br/>
        <w:t xml:space="preserve"> },</w:t>
        <w:br/>
        <w:t xml:space="preserve"> {</w:t>
        <w:br/>
        <w:t xml:space="preserve"> "bucket_start_utc": "2026-04-25T14:00:00Z",</w:t>
        <w:br/>
        <w:t xml:space="preserve"> "bucket_end_utc": "2026-04-25T15:00:00Z",</w:t>
        <w:br/>
        <w:t xml:space="preserve"> "directional_score_signed": 35,</w:t>
        <w:br/>
        <w:t xml:space="preserve"> "bullish_pressure_score": 67,</w:t>
        <w:br/>
        <w:t xml:space="preserve"> "bearish_pressure_score": 33,</w:t>
        <w:br/>
        <w:t xml:space="preserve"> "net_sentiment_score": 35,</w:t>
        <w:br/>
        <w:t xml:space="preserve"> "velocity_score": 2,</w:t>
        <w:br/>
        <w:t xml:space="preserve"> "acceleration_score": 1,</w:t>
        <w:br/>
        <w:t xml:space="preserve"> "contradiction_ratio": 0.2,</w:t>
        <w:br/>
        <w:t xml:space="preserve"> "fresh_evidence_count": 10,</w:t>
        <w:br/>
        <w:t xml:space="preserve"> "stale_evidence_count": 3,</w:t>
        <w:br/>
        <w:t xml:space="preserve"> "conviction_score_0_100": 68,</w:t>
        <w:br/>
        <w:t xml:space="preserve"> "fragility_score_0_100": 47,</w:t>
        <w:br/>
        <w:t xml:space="preserve"> "dominant_state": "bullish"</w:t>
        <w:br/>
        <w:t xml:space="preserve"> },</w:t>
        <w:br/>
        <w:t xml:space="preserve"> {</w:t>
        <w:br/>
        <w:t xml:space="preserve"> "bucket_start_utc": "2026-04-25T15:00:00Z",</w:t>
        <w:br/>
        <w:t xml:space="preserve"> "bucket_end_utc": "2026-04-25T16:00:00Z",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-3,</w:t>
        <w:br/>
        <w:t xml:space="preserve"> "contradiction_ratio": 0.21,</w:t>
        <w:br/>
        <w:t xml:space="preserve"> "fresh_evidence_count": 10,</w:t>
        <w:br/>
        <w:t xml:space="preserve"> "stale_evidence_count": 3,</w:t>
        <w:br/>
        <w:t xml:space="preserve"> "conviction_score_0_100": 67,</w:t>
        <w:br/>
        <w:t xml:space="preserve"> "fragility_score_0_100": 48,</w:t>
        <w:br/>
        <w:t xml:space="preserve"> "dominant_state": "bullish"</w:t>
        <w:br/>
        <w:t xml:space="preserve"> },</w:t>
        <w:br/>
        <w:t xml:space="preserve"> {</w:t>
        <w:br/>
        <w:t xml:space="preserve"> "bucket_start_utc": "2026-04-25T16:00:00Z",</w:t>
        <w:br/>
        <w:t xml:space="preserve"> "bucket_end_utc": "2026-04-25T17:00:00Z",</w:t>
        <w:br/>
        <w:t xml:space="preserve"> "directional_score_signed": 33,</w:t>
        <w:br/>
        <w:t xml:space="preserve"> "bullish_pressure_score": 66,</w:t>
        <w:br/>
        <w:t xml:space="preserve"> "bearish_pressure_score": 34,</w:t>
        <w:br/>
        <w:t xml:space="preserve"> "net_sentiment_score": 33,</w:t>
        <w:br/>
        <w:t xml:space="preserve"> "velocity_score": -1,</w:t>
        <w:br/>
        <w:t xml:space="preserve"> "acceleration_score": 0,</w:t>
        <w:br/>
        <w:t xml:space="preserve"> "contradiction_ratio": 0.22,</w:t>
        <w:br/>
        <w:t xml:space="preserve"> "fresh_evidence_count": 11,</w:t>
        <w:br/>
        <w:t xml:space="preserve"> "stale_evidence_count": 3,</w:t>
        <w:br/>
        <w:t xml:space="preserve"> "conviction_score_0_100": 67,</w:t>
        <w:br/>
        <w:t xml:space="preserve"> "fragility_score_0_100": 49,</w:t>
        <w:br/>
        <w:t xml:space="preserve"> "dominant_state": "bullish"</w:t>
        <w:br/>
        <w:t xml:space="preserve"> },</w:t>
        <w:br/>
        <w:t xml:space="preserve"> {</w:t>
        <w:br/>
        <w:t xml:space="preserve"> "bucket_start_utc": "2026-04-25T17:00:00Z",</w:t>
        <w:br/>
        <w:t xml:space="preserve"> "bucket_end_utc": "2026-04-25T18:00:00Z",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0.22,</w:t>
        <w:br/>
        <w:t xml:space="preserve"> "fresh_evidence_count": 11,</w:t>
        <w:br/>
        <w:t xml:space="preserve"> "stale_evidence_count": 3,</w:t>
        <w:br/>
        <w:t xml:space="preserve"> "conviction_score_0_100": 66,</w:t>
        <w:br/>
        <w:t xml:space="preserve"> "fragility_score_0_100": 49,</w:t>
        <w:br/>
        <w:t xml:space="preserve"> "dominant_state": "bullish"</w:t>
        <w:br/>
        <w:t xml:space="preserve"> },</w:t>
        <w:br/>
        <w:t xml:space="preserve"> {</w:t>
        <w:br/>
        <w:t xml:space="preserve"> "bucket_start_utc": "2026-04-25T18:00:00Z",</w:t>
        <w:br/>
        <w:t xml:space="preserve"> "bucket_end_utc": "2026-04-25T19:00:00Z",</w:t>
        <w:br/>
        <w:t xml:space="preserve"> "directional_score_signed": 31,</w:t>
        <w:br/>
        <w:t xml:space="preserve"> "bullish_pressure_score": 65,</w:t>
        <w:br/>
        <w:t xml:space="preserve"> "bearish_pressure_score": 35,</w:t>
        <w:br/>
        <w:t xml:space="preserve"> "net_sentiment_score": 31,</w:t>
        <w:br/>
        <w:t xml:space="preserve"> "velocity_score": -1,</w:t>
        <w:br/>
        <w:t xml:space="preserve"> "acceleration_score": 0,</w:t>
        <w:br/>
        <w:t xml:space="preserve"> "contradiction_ratio": 0.22,</w:t>
        <w:br/>
        <w:t xml:space="preserve"> "fresh_evidence_count": 12,</w:t>
        <w:br/>
        <w:t xml:space="preserve"> "stale_evidence_count": 3,</w:t>
        <w:br/>
        <w:t xml:space="preserve"> "conviction_score_0_100": 66,</w:t>
        <w:br/>
        <w:t xml:space="preserve"> "fragility_score_0_100": 50,</w:t>
        <w:br/>
        <w:t xml:space="preserve"> "dominant_state": "bullish"</w:t>
        <w:br/>
        <w:t xml:space="preserve"> },</w:t>
        <w:br/>
        <w:t xml:space="preserve"> {</w:t>
        <w:br/>
        <w:t xml:space="preserve"> "bucket_start_utc": "2026-04-25T19:00:00Z",</w:t>
        <w:br/>
        <w:t xml:space="preserve"> "bucket_end_utc": "2026-04-25T20:00:00Z",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0,</w:t>
        <w:br/>
        <w:t xml:space="preserve"> "contradiction_ratio": 0.22,</w:t>
        <w:br/>
        <w:t xml:space="preserve"> "fresh_evidence_count": 12,</w:t>
        <w:br/>
        <w:t xml:space="preserve"> "stale_evidence_count": 3,</w:t>
        <w:br/>
        <w:t xml:space="preserve"> "conviction_score_0_100": 65,</w:t>
        <w:br/>
        <w:t xml:space="preserve"> "fragility_score_0_100": 50,</w:t>
        <w:br/>
        <w:t xml:space="preserve"> "dominant_state": "bullish"</w:t>
        <w:br/>
        <w:t xml:space="preserve"> },</w:t>
        <w:br/>
        <w:t xml:space="preserve"> {</w:t>
        <w:br/>
        <w:t xml:space="preserve"> "bucket_start_utc": "2026-04-25T20:00:00Z",</w:t>
        <w:br/>
        <w:t xml:space="preserve"> "bucket_end_utc": "2026-04-25T21:00:00Z",</w:t>
        <w:br/>
        <w:t xml:space="preserve"> "directional_score_signed": 31,</w:t>
        <w:br/>
        <w:t xml:space="preserve"> "bullish_pressure_score": 65,</w:t>
        <w:br/>
        <w:t xml:space="preserve"> "bearish_pressure_score": 35,</w:t>
        <w:br/>
        <w:t xml:space="preserve"> "net_sentiment_score": 31,</w:t>
        <w:br/>
        <w:t xml:space="preserve"> "velocity_score": 1,</w:t>
        <w:br/>
        <w:t xml:space="preserve"> "acceleration_score": 2,</w:t>
        <w:br/>
        <w:t xml:space="preserve"> "contradiction_ratio": 0.21,</w:t>
        <w:br/>
        <w:t xml:space="preserve"> "fresh_evidence_count": 12,</w:t>
        <w:br/>
        <w:t xml:space="preserve"> "stale_evidence_count": 3,</w:t>
        <w:br/>
        <w:t xml:space="preserve"> "conviction_score_0_100": 66,</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locked to target_market_code=copper (explicit).",</w:t>
        <w:br/>
        <w:t xml:space="preserve"> "No explicit contradictions set provided; contradiction_ratio values are conservative estimates based on mixed-theme coexistence rather than explicit opposing-record links.",</w:t>
        <w:br/>
        <w:t xml:space="preserve"> "Prior market state memory not provided; state_change computed with unknown baseline (left as unchanged + risk flag).",</w:t>
        <w:br/>
        <w:t xml:space="preserve"> "Timeseries buckets are derived from admitted signal recency/heat proxies available in-trend (not full per-record timestamp distribution, which is truncated upstream)."</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https://knnindia.co.in/news/newsdetails/sectors/others/investment-in-key-infra-sectors-seen-growing-4550-to-rs-2324-lakh-crore-crisil-ratings</w:t>
        </w:r>
      </w:hyperlink>
      <w:r>
        <w:t xml:space="preserve"> - Crisil Ratings predicts India's infrastructure investment will grow 45-50% to Rs 23-24 lakh crore over the current and next fiscal years. The expansion covers renewables, roads, real estate, and emerging sectors like data centres and green hydrogen. Despite global uncertainties, strong government policy and domestic demand support this trajectory, with renewable capacity additions expected at 50-55 GW annually. However, challenges include transmission delays, pricing pressure in data centres, and potential commercial leasing impacts from global economic slowdowns.</w:t>
      </w:r>
      <w:r/>
    </w:p>
    <w:p>
      <w:pPr>
        <w:pStyle w:val="ListNumber"/>
        <w:spacing w:line="240" w:lineRule="auto"/>
        <w:ind w:left="720"/>
      </w:pPr>
      <w:r/>
      <w:hyperlink r:id="rId10">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11">
        <w:r>
          <w:rPr>
            <w:color w:val="0000EE"/>
            <w:u w:val="single"/>
          </w:rPr>
          <w:t>https://www.xataka.com/energia/problema-aerogeneradores-xxl-no-viento-donde-guardarlos-odisea-asturias-para-liderar-eolica-marina</w:t>
        </w:r>
      </w:hyperlink>
      <w:r>
        <w:t xml:space="preserve"> - The Aviles Port Authority (APA) aims to consolidate Aviles as a key industrial node for European offshore wind at the WindEurope Annual Event 2026 in Madrid. APA directors met with major manufacturers including Taihan Cable, Prysmian, and ArcelorMittal to secure Aviles as a primary fabrication and assembly site. The strategy involves acquiring industrial land from ArcelorMittal and expanding at El Estrellin to accommodate massive turbine components. Supported by government funding and a history of handling significant wind traffic, Aviles seeks to overcome logistical challenges posed by large-scale offshore wind infrastructure.</w:t>
      </w:r>
      <w:r/>
    </w:p>
    <w:p>
      <w:pPr>
        <w:pStyle w:val="ListNumber"/>
        <w:spacing w:line="240" w:lineRule="auto"/>
        <w:ind w:left="720"/>
      </w:pPr>
      <w:r/>
      <w:hyperlink r:id="rId12">
        <w:r>
          <w:rPr>
            <w:color w:val="0000EE"/>
            <w:u w:val="single"/>
          </w:rPr>
          <w:t>https://www.express.co.uk/news/world/2196697/africa-train-line-lobito-corridor-angola-congo-zambia</w:t>
        </w:r>
      </w:hyperlink>
      <w:r>
        <w:t xml:space="preserve"> - Construction of the Lobito Corridor, an 800-mile railway linking Angola, Zambia, and the Democratic Republic of Congo, is set to begin this year. Funded by the US G7 Partnership for Global Infrastructure and Investment and the EU Global Gateway, the project aims to open African trade to global markets by connecting the Atlantic port of Lobito to the DRC. While officials anticipate economic growth and improved mineral transport, the initiative faces criticism from some analysts who view it as Western exploitation of African resources.</w:t>
      </w:r>
      <w:r/>
    </w:p>
    <w:p>
      <w:pPr>
        <w:pStyle w:val="ListNumber"/>
        <w:spacing w:line="240" w:lineRule="auto"/>
        <w:ind w:left="720"/>
      </w:pPr>
      <w:r/>
      <w:hyperlink r:id="rId13">
        <w:r>
          <w:rPr>
            <w:color w:val="0000EE"/>
            <w:u w:val="single"/>
          </w:rPr>
          <w:t>https://www.xataka.com/movilidad/viaje-al-centro-motor-chino-parte-3-descubriendo-red-ferrocarriles-grande-mundo-a-347-km-h</w:t>
        </w:r>
      </w:hyperlink>
      <w:r>
        <w:t xml:space="preserve"> - China's high-speed rail network reached 165,000 kilometres last year, with over 50,000 kilometres classified as high-speed. In 2025, the system transported 4,590 million passengers, a 6.4% increase from the previous year. The China State Railway Group Company manages most operations, aiming to reach 274,000 kilometres by 2050. In the first quarter of 2026, fixed asset investments amounted to 20,900 million dollars. Freight transport moved 5,270 million tonnes in 2025.</w:t>
      </w:r>
      <w:r/>
    </w:p>
    <w:p>
      <w:pPr>
        <w:pStyle w:val="ListNumber"/>
        <w:spacing w:line="240" w:lineRule="auto"/>
        <w:ind w:left="720"/>
      </w:pPr>
      <w:r/>
      <w:hyperlink r:id="rId14">
        <w:r>
          <w:rPr>
            <w:color w:val="0000EE"/>
            <w:u w:val="single"/>
          </w:rPr>
          <w:t>https://zn.ua/ECONOMICS/ssha-i-es-uhlubljajut-sotrudnichestvo-v-sfere-kriticheskikh-mineralov-detali-novoho-sohlashenija.html</w:t>
        </w:r>
      </w:hyperlink>
      <w:r>
        <w:t xml:space="preserve"> - US Secretary of State Marco Rubio and EU Trade Commissioner Maros Sefcovic signed a memorandum of partnership to deepen cooperation on critical minerals. The agreement aims to diversify supply chains and address vulnerabilities caused by non-market practices, reducing reliance on single sources. The US and EU will coordinate trade policies and explore stockpiling mechanisms. This move is part of a broader Western campaign to reduce dependence on China for materials essential for semiconductors, electric vehicles, and defense.</w:t>
      </w:r>
      <w:r/>
    </w:p>
    <w:p>
      <w:pPr>
        <w:pStyle w:val="ListNumber"/>
        <w:spacing w:line="240" w:lineRule="auto"/>
        <w:ind w:left="720"/>
      </w:pPr>
      <w:r/>
      <w:hyperlink r:id="rId15">
        <w:r>
          <w:rPr>
            <w:color w:val="0000EE"/>
            <w:u w:val="single"/>
          </w:rPr>
          <w:t>https://iharare.com/minister-polite-kambamura-cracks-down-on-proxy-mining-deals-warns-of-imminent-policy-shift/</w:t>
        </w:r>
      </w:hyperlink>
      <w:r>
        <w:t xml:space="preserve"> - Mines and Mining Development Minister Dr Polite Kambamura warned individuals involved in proxy mining arrangements that the Zimbabwean government is preparing strict measures to curb the illegal sale of mining claims. Speaking at the Zimbabwe International Trade Fair, the minister revealed a new policy framework nearing completion to regulate the small-scale mining sector. The proposed changes require investors to meet minimum capital thresholds and undergo verification through the Ministry of Finance and Reserve Bank of Zimbabwe. Additionally, a new mineral classification system will designate certain resources as critical, with plans to expand energy capacity using coal reserves.</w:t>
      </w:r>
      <w:r/>
    </w:p>
    <w:p>
      <w:pPr>
        <w:pStyle w:val="ListNumber"/>
        <w:spacing w:line="240" w:lineRule="auto"/>
        <w:ind w:left="720"/>
      </w:pPr>
      <w:r/>
      <w:hyperlink r:id="rId16">
        <w:r>
          <w:rPr>
            <w:color w:val="0000EE"/>
            <w:u w:val="single"/>
          </w:rPr>
          <w:t>https://www.urdupoint.com/en/middle-east/eu-us-launch-strategic-partnership-on-critic-2176152.html</w:t>
        </w:r>
      </w:hyperlink>
      <w:r>
        <w:t xml:space="preserve"> - The European Union and the United States signed a Memorandum of Understanding and an Action Plan for Critical Minerals Supply Chain Resilience in Washington DC. Commission for Trade and Economic Security Maros Šefčovič and US Secretary of State Marco Rubio formalised the agreement to secure sustainable supply chains. The initiative covers the full value chain from exploration to recycling, including joint research, investment promotion, and stockpiling strategies. The plans aim to reinforce coordinated international action through potential plurilateral trade initiatives.</w:t>
      </w:r>
      <w:r/>
    </w:p>
    <w:p>
      <w:pPr>
        <w:pStyle w:val="ListNumber"/>
        <w:spacing w:line="240" w:lineRule="auto"/>
        <w:ind w:left="720"/>
      </w:pPr>
      <w:r/>
      <w:hyperlink r:id="rId17">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17">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18">
        <w:r>
          <w:rPr>
            <w:color w:val="0000EE"/>
            <w:u w:val="single"/>
          </w:rPr>
          <w:t>https://chinadigitaltimes.net/2026/04/netizen-voices-on-new-supply-chain-and-jurisdictional-regulations-how-is-this-not-a-shakedown/</w:t>
        </w:r>
      </w:hyperlink>
      <w:r>
        <w:t xml:space="preserve"> - China's State Council released regulations on industrial supply-chain security and countermeasures against foreign extraterritorial jurisdiction in March and April. The measures empower agencies to probe and penalise organisations and individuals for actions deemed discriminatory or threatening to supply chains, including those complying with overseas sanctions. Penalties include fines, asset seizures, visa cancellations, and travel bans. Business groups express concern over vague provisions that could expose multinationals to retaliation for routine decisions.</w:t>
      </w:r>
      <w:r/>
    </w:p>
    <w:p>
      <w:pPr>
        <w:pStyle w:val="ListNumber"/>
        <w:spacing w:line="240" w:lineRule="auto"/>
        <w:ind w:left="720"/>
      </w:pPr>
      <w:r/>
      <w:hyperlink r:id="rId18">
        <w:r>
          <w:rPr>
            <w:color w:val="0000EE"/>
            <w:u w:val="single"/>
          </w:rPr>
          <w:t>https://chinadigitaltimes.net/2026/04/netizen-voices-on-new-supply-chain-and-jurisdictional-regulations-how-is-this-not-a-shakedown/</w:t>
        </w:r>
      </w:hyperlink>
      <w:r>
        <w:t xml:space="preserve"> - China's State Council released regulations on industrial supply-chain security and countermeasures against foreign extraterritorial jurisdiction in March and April. The measures empower agencies to probe and penalise organisations and individuals for actions deemed discriminatory or threatening to supply chains, including those complying with overseas sanctions. Penalties include fines, asset seizures, visa cancellations, and travel bans. Business groups express concern over vague provisions that could expose multinationals to retaliation for routine decisions.</w:t>
      </w:r>
      <w:r/>
    </w:p>
    <w:p>
      <w:pPr>
        <w:pStyle w:val="ListNumber"/>
        <w:spacing w:line="240" w:lineRule="auto"/>
        <w:ind w:left="720"/>
      </w:pPr>
      <w:r/>
      <w:hyperlink r:id="rId19">
        <w:r>
          <w:rPr>
            <w:color w:val="0000EE"/>
            <w:u w:val="single"/>
          </w:rPr>
          <w:t>https://cleantechnica.com/2026/04/24/solar-storage-industry-statement-on-u-s-court-order-blocking-interior-memo-slowing-permitting-of-solar-storage-projects/</w:t>
        </w:r>
      </w:hyperlink>
      <w:r>
        <w:t xml:space="preserve"> - A federal court in Washington, D.C. blocked the enforcement of a Department of the Interior memo that had slowed permitting for solar and storage projects. Darren Van't Hof, interim president and CEO of the Solar Energy Industries Association (SEIA), issued a statement calling the ruling a win for affordable energy and American consumers. The decision aims to facilitate the deployment of low-cost power to meet administration goals and support AI leadership.</w:t>
      </w:r>
      <w:r/>
    </w:p>
    <w:p>
      <w:pPr>
        <w:pStyle w:val="ListNumber"/>
        <w:spacing w:line="240" w:lineRule="auto"/>
        <w:ind w:left="720"/>
      </w:pPr>
      <w:r/>
      <w:hyperlink r:id="rId20">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20">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21">
        <w:r>
          <w:rPr>
            <w:color w:val="0000EE"/>
            <w:u w:val="single"/>
          </w:rPr>
          <w:t>https://capitalethiopia.com/2026/04/24/from-aid-to-investment-the-us-recasts-its-africa-strategy-through-siwg/</w:t>
        </w:r>
      </w:hyperlink>
      <w:r>
        <w:t xml:space="preserve"> - In January 2026, the United States restructured its engagement with Africa, moving from aid and preferential trade to an investment-led approach. This involved the closure of USAID, the stagnation of AGOA, and the launch of the Strategic Infrastructure and Investment Working Group (SIWG) with the African Union. The new framework prioritises private capital for infrastructure and critical minerals, replacing the donor-recipient model with transactional partnerships focused on US strategic interests.</w:t>
      </w:r>
      <w:r/>
    </w:p>
    <w:p>
      <w:pPr>
        <w:pStyle w:val="ListNumber"/>
        <w:spacing w:line="240" w:lineRule="auto"/>
        <w:ind w:left="720"/>
      </w:pPr>
      <w:r/>
      <w:hyperlink r:id="rId22">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22">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23">
        <w:r>
          <w:rPr>
            <w:color w:val="0000EE"/>
            <w:u w:val="single"/>
          </w:rPr>
          <w:t>https://www.mwebantu.com/zambia-pushes-for-value-addition-fair-benefit-sharing-in-global-energy-transition/</w:t>
        </w:r>
      </w:hyperlink>
      <w:r>
        <w:t xml:space="preserve"> - Zambia's Ministry of Finance and National Planning Permanent Secretary, Prudence Kaoma, urged for increased value addition and fair benefit-sharing during a session at the United Nations Financing for Development Follow-up Forum. Highlighting domestic beneficiation policies and infrastructure investments like the Lobito Corridor, Zambia aims to integrate into global value chains. The country targets three million metric tonnes of copper production by 2031, supported by projects such as Sinomine Kitumba and Kansanshi S3 Expansion.</w:t>
      </w:r>
      <w:r/>
    </w:p>
    <w:p>
      <w:pPr>
        <w:pStyle w:val="ListNumber"/>
        <w:spacing w:line="240" w:lineRule="auto"/>
        <w:ind w:left="720"/>
      </w:pPr>
      <w:r/>
      <w:hyperlink r:id="rId24">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25">
        <w:r>
          <w:rPr>
            <w:color w:val="0000EE"/>
            <w:u w:val="single"/>
          </w:rPr>
          <w:t>https://www.solarpowerworldonline.com/2026/04/republican-lawmakers-propose-bill-to-preserve-commercial-solar-tax-credits/</w:t>
        </w:r>
      </w:hyperlink>
      <w:r>
        <w:t xml:space="preserve"> - Four Republican legislators introduced the American Energy Dominance Act to extend tax credits for clean energy projects. The bill aims to preserve the investment tax credit (48E) and production tax credit (45Y) for commercial and qualifying residential solar projects, which are scheduled to expire at the end of 2027. Drafted by Congressmen Brian Fitzpatrick, Mike Lawler, Max Miller, and Mike Carey in collaboration with North America's Building Trades Unions, the legislation seeks to provide policy certainty to support energy efficiency, clean hydrogen, and renewable energy investments amid concerns over project cancellations and rising electricity costs.</w:t>
      </w:r>
      <w:r/>
    </w:p>
    <w:p>
      <w:pPr>
        <w:pStyle w:val="ListNumber"/>
        <w:spacing w:line="240" w:lineRule="auto"/>
        <w:ind w:left="720"/>
      </w:pPr>
      <w:r/>
      <w:hyperlink r:id="rId26">
        <w:r>
          <w:rPr>
            <w:color w:val="0000EE"/>
            <w:u w:val="single"/>
          </w:rPr>
          <w:t>https://www.worldpoliticsreview.com/renewable-power-inflection-point/</w:t>
        </w:r>
      </w:hyperlink>
      <w:r>
        <w:t xml:space="preserve"> - According to a 2026 analysis by think tank Ember, renewable power sources met all new global electricity demand in 2025 for the first time. Solar energy accounted for 75 percent of this growth, pushing the share of total global power generated by renewables to 33.8 percent, overtaking coal. Fossil fuel generation decreased for the first time since 2020. The Iran war is expected to accelerate wind and solar rollout as countries seek insulation from supply shocks. Battery storage deployment is also accelerating, with costs dropping significantly in 2024 and 2025.</w:t>
      </w:r>
      <w:r/>
    </w:p>
    <w:p>
      <w:pPr>
        <w:pStyle w:val="ListNumber"/>
        <w:spacing w:line="240" w:lineRule="auto"/>
        <w:ind w:left="720"/>
      </w:pPr>
      <w:r/>
      <w:hyperlink r:id="rId27">
        <w:r>
          <w:rPr>
            <w:color w:val="0000EE"/>
            <w:u w:val="single"/>
          </w:rPr>
          <w:t>https://jornaldebrasilia.com.br/noticias/economia/mcti-apoia-lei-para-minerais-criticos-e-soberania-tecnologica/</w:t>
        </w:r>
      </w:hyperlink>
      <w:r>
        <w:t xml:space="preserve"> - The Brazilian Ministry of Science, Technology and Innovation (MCTI) supports the advancement of Bill 2.780/2024 in the National Congress. The proposal establishes the National Policy for Critical and Strategic Minerals (PNMCE) and creates the Critical Minerals and Strategic Committee (CMCE). The MCTI views the bill as a foundational step but warns that additional measures are required to address structural limitations in high-value processing stages, noting the global market is currently dominated by China.</w:t>
      </w:r>
      <w:r/>
    </w:p>
    <w:p>
      <w:pPr>
        <w:pStyle w:val="ListNumber"/>
        <w:spacing w:line="240" w:lineRule="auto"/>
        <w:ind w:left="720"/>
      </w:pPr>
      <w:r/>
      <w:hyperlink r:id="rId28">
        <w:r>
          <w:rPr>
            <w:color w:val="0000EE"/>
            <w:u w:val="single"/>
          </w:rPr>
          <w:t>https://www.df.cl/senal-df/factor-economico/los-cambios-globales-que-marcaran-el-paso-de-los-planes-de-chile</w:t>
        </w:r>
      </w:hyperlink>
      <w:r>
        <w:t xml:space="preserve"> - Chile's government strategy to attract investment faces heightened geopolitical risks, including the Iran conflict and Strait of Hormuz closure, alongside increased regional competition from Peru, Argentina, and Brazil. While global demand for copper and critical minerals remains strong, Chile must address eroded political stability and fiscal discipline. The country's economic stabilization fund has significantly decreased, and public debt has risen, necessitating fiscal reforms and accelerated permitting to ensure sustainable investment growth amidst a volatile global environment.</w:t>
      </w:r>
      <w:r/>
    </w:p>
    <w:p>
      <w:pPr>
        <w:pStyle w:val="ListNumber"/>
        <w:spacing w:line="240" w:lineRule="auto"/>
        <w:ind w:left="720"/>
      </w:pPr>
      <w:r/>
      <w:hyperlink r:id="rId29">
        <w:r>
          <w:rPr>
            <w:color w:val="0000EE"/>
            <w:u w:val="single"/>
          </w:rPr>
          <w:t>https://www.euronews.com/my-europe/2026/04/24/eu-and-us-deepen-cooperation-on-critical-minerals-amid-concerns-over-chinas-dominance</w:t>
        </w:r>
      </w:hyperlink>
      <w:r>
        <w:t xml:space="preserve"> - The European Union and United States signed a Memorandum of Understanding on a Strategic Partnership for Critical Minerals in Washington on 24 April 2026. US Secretary of State Marco Rubio and EU Trade Commissioner Maroš Šefčovič agreed to coordinate supply chains, subsidies, stockpiles, and joint standards to reduce reliance on China. The pact aims to ensure resource diversity for defence and key industries. Discussions also addressed US steel tariffs affecting the EU, with plans to align approaches on trade and overcapacity.</w:t>
      </w:r>
      <w:r/>
    </w:p>
    <w:p>
      <w:pPr>
        <w:pStyle w:val="ListNumber"/>
        <w:spacing w:line="240" w:lineRule="auto"/>
        <w:ind w:left="720"/>
      </w:pPr>
      <w:r/>
      <w:hyperlink r:id="rId30">
        <w:r>
          <w:rPr>
            <w:color w:val="0000EE"/>
            <w:u w:val="single"/>
          </w:rPr>
          <w:t>https://www.cotidianul.ro/ue-si-sua-isi-unesc-fortele-acord-istoric-pentru-aurul-viitorului-care-schimba-economia-globala/</w:t>
        </w:r>
      </w:hyperlink>
      <w:r>
        <w:t xml:space="preserve"> - The European Union and the United States have established a comprehensive partnership to strengthen the resilience of critical minerals supply chains. The agreement covers the entire production lifecycle, from exploration and extraction to processing, refining, recycling, and recovery. Both parties committed to joint action plans involving geological mapping, innovation support, and common market standards. The initiative aims to secure resources through coordinated policies, including border-adjusted minimum prices and shared storage strategies, building on previous commitments made in Washington in February 2026 and a joint declaration in August 2025.</w:t>
      </w:r>
      <w:r/>
    </w:p>
    <w:p>
      <w:pPr>
        <w:pStyle w:val="ListNumber"/>
        <w:spacing w:line="240" w:lineRule="auto"/>
        <w:ind w:left="720"/>
      </w:pPr>
      <w:r/>
      <w:hyperlink r:id="rId31">
        <w:r>
          <w:rPr>
            <w:color w:val="0000EE"/>
            <w:u w:val="single"/>
          </w:rPr>
          <w:t>https://expresso.pt/uniao-europeia/2026-04-24-uniao-europeia-e-eua-lancam-parceria-estrategica-sobre-minerais-criticos-072f7008</w:t>
        </w:r>
      </w:hyperlink>
      <w:r>
        <w:t xml:space="preserve"> - The European Union and the United States signed a strategic partnership agreement on critical minerals in Washington DC on 24 April 2026. Commission for Trade and Economic Security Commissioner Maros Sefcovic and US Secretary of State Marco Rubio signed the memorandum of understanding. The deal covers the entire value chain, including exploration, extraction, processing, refining, recycling, and recovery. It aims to diversify supply chains, reduce geopolitical risks, and enhance resilience for sectors such as energy transition, digital industry, and defence. The partnership includes plans for joint investment, geological mapping, innovation, and the development of common standards for mining and recycling.</w:t>
      </w:r>
      <w:r/>
    </w:p>
    <w:p>
      <w:pPr>
        <w:pStyle w:val="ListNumber"/>
        <w:spacing w:line="240" w:lineRule="auto"/>
        <w:ind w:left="720"/>
      </w:pPr>
      <w:r/>
      <w:hyperlink r:id="rId32">
        <w:r>
          <w:rPr>
            <w:color w:val="0000EE"/>
            <w:u w:val="single"/>
          </w:rPr>
          <w:t>https://infrastructureusa.org/the-quiet-revolution-building-the-future-from-the-ground-up/</w:t>
        </w:r>
      </w:hyperlink>
      <w:r>
        <w:t xml:space="preserve"> - The United States is undergoing a transformation in civil infrastructure, expanding beyond traditional roads and bridges to include power, water, data, and cybersecurity. Government funding gaps are driving the adoption of new project delivery methods such as Public-Private Partnerships and privately financed infrastructure. Critical challenges include a projected surge in data center electricity demand, aging water systems requiring lead and PFAS remediation, and the need for climate resilience upgrades. The sector is shifting towards partnerships that blend public and private responsibility to address immediate needs in energy, mobility, and digital services.</w:t>
      </w:r>
      <w:r/>
    </w:p>
    <w:p>
      <w:pPr>
        <w:pStyle w:val="ListNumber"/>
        <w:spacing w:line="240" w:lineRule="auto"/>
        <w:ind w:left="720"/>
      </w:pPr>
      <w:r/>
      <w:hyperlink r:id="rId33">
        <w:r>
          <w:rPr>
            <w:color w:val="0000EE"/>
            <w:u w:val="single"/>
          </w:rPr>
          <w:t>https://insidetelecom.com/china-tech-15th-five-year-plan-decouples-total-chain/</w:t>
        </w:r>
      </w:hyperlink>
      <w:r>
        <w:t xml:space="preserve"> - Beijing has inaugurated its 15th Five-Year Plan, aiming to decouple high-tech supply chains from Western entities to sustain indigenous innovation. The plan focuses on advancing AI, drones, quantum computing, and 6G. Industrial output rose 6.1% in Q1 2026, with high-tech manufacturing increasing 12.5%. While Western governments restrict access to Chinese data and hardware, China is expanding its export control regime and digital infrastructure, including 5G base stations and IoT ecosystems, to maintain strategic autonomy and global competitiveness.</w:t>
      </w:r>
      <w:r/>
    </w:p>
    <w:p>
      <w:pPr>
        <w:pStyle w:val="ListNumber"/>
        <w:spacing w:line="240" w:lineRule="auto"/>
        <w:ind w:left="720"/>
      </w:pPr>
      <w:r/>
      <w:hyperlink r:id="rId34">
        <w:r>
          <w:rPr>
            <w:color w:val="0000EE"/>
            <w:u w:val="single"/>
          </w:rPr>
          <w:t>https://www.mining.com/web/war-squeezes-global-mining-as-diesel-and-acid-supplies-tighten/</w:t>
        </w:r>
      </w:hyperlink>
      <w:r>
        <w:t xml:space="preserve"> - The war in Iran is disrupting global mining supply chains, specifically tightening access to diesel and sulfuric acid. Major producers like Codelco and Freeport-McMoRan report manageable cost increases, but smaller operators in Africa and Australia face operational constraints. Sulfur prices have doubled, and potential export curbs by China could further restrict acid availability. While global output remains stable for now, prolonged conflict risks significant production cuts, particularly in the Democratic Republic of Congo and Chile, driving up metal prices.</w:t>
      </w:r>
      <w:r/>
    </w:p>
    <w:p>
      <w:pPr>
        <w:pStyle w:val="ListNumber"/>
        <w:spacing w:line="240" w:lineRule="auto"/>
        <w:ind w:left="720"/>
      </w:pPr>
      <w:r/>
      <w:hyperlink r:id="rId24">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35">
        <w:r>
          <w:rPr>
            <w:color w:val="0000EE"/>
            <w:u w:val="single"/>
          </w:rPr>
          <w: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w:t>
        </w:r>
      </w:hyperlink>
      <w:r>
        <w:t xml:space="preserve"> - Teck Resources is seeking regulatory approval from China for its proposed merger with Anglo American, a transaction already approved in South Korea. The Canadian company aims to formalize the deal before March 2027, targeting a position as one of the world's five largest copper producers. The new entity, based in Canada, expects annual pre-tax synergies of approximately US$800 million. Teck also reported a 125% year-on-year increase in adjusted copper EBITDA for the first quarter of 2026, driven by higher prices and record sales.</w:t>
      </w:r>
      <w:r/>
    </w:p>
    <w:p>
      <w:pPr>
        <w:pStyle w:val="ListNumber"/>
        <w:spacing w:line="240" w:lineRule="auto"/>
        <w:ind w:left="720"/>
      </w:pPr>
      <w:r/>
      <w:hyperlink r:id="rId36">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36">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37">
        <w:r>
          <w:rPr>
            <w:color w:val="0000EE"/>
            <w:u w:val="single"/>
          </w:rPr>
          <w:t>https://www.bondbuyer.com/news/dot-looking-for-p3s-on-highways</w:t>
        </w:r>
      </w:hyperlink>
      <w:r>
        <w:t xml:space="preserve"> - The US Department of Transportation has launched the Freedom to Drive Initiative to accelerate public-private partnerships for highway infrastructure. The program, administered by the Federal Highway Administration and Build America Bureau, seeks to identify traffic chokepoints with support from state governors. It emphasises value for money and risk allocation, citing the Georgia State Route 400 Express lanes project as a model. The initiative aims to clear bottlenecks and reduce costs through private investment and federal credit support.</w:t>
      </w:r>
      <w:r/>
    </w:p>
    <w:p>
      <w:pPr>
        <w:pStyle w:val="ListNumber"/>
        <w:spacing w:line="240" w:lineRule="auto"/>
        <w:ind w:left="720"/>
      </w:pPr>
      <w:r/>
      <w:hyperlink r:id="rId38">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36">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39">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39">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40">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40">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41">
        <w:r>
          <w:rPr>
            <w:color w:val="0000EE"/>
            <w:u w:val="single"/>
          </w:rPr>
          <w:t>https://finance.yahoo.com/markets/commodities/articles/morgan-stanley-downgrades-freeport-mcmoran-154838148.html</w:t>
        </w:r>
      </w:hyperlink>
      <w:r>
        <w:t xml:space="preserve"> - Morgan Stanley downgraded Freeport-McMoRan stock to Equal Weight and cut its price target to $66 from $70. The analyst cited slower-than-expected production recovery at the Grasberg mine in Indonesia following a September 2025 incident, pushing full ramp to late 2027. Despite a Q1 2026 earnings beat, reduced full-year guidance and near-term margin pressure from higher costs weigh on the stock through 2027, though long-term copper demand remains intact.</w:t>
      </w:r>
      <w:r/>
    </w:p>
    <w:p>
      <w:pPr>
        <w:pStyle w:val="ListNumber"/>
        <w:spacing w:line="240" w:lineRule="auto"/>
        <w:ind w:left="720"/>
      </w:pPr>
      <w:r/>
      <w:hyperlink r:id="rId42">
        <w:r>
          <w:rPr>
            <w:color w:val="0000EE"/>
            <w:u w:val="single"/>
          </w:rPr>
          <w:t>https://www.iltempo.it/tv-news/2026/04/24/video/usa-ue-insieme-contro-dominio-cina-firmata-intesa-minerali-critici-47423274/</w:t>
        </w:r>
      </w:hyperlink>
      <w:r>
        <w:t xml:space="preserve"> - On 24 April 2026, the United States and the European Union signed a memorandum of understanding to coordinate the supply of critical minerals for defence and new technology sectors. US Secretary of State Marco Rubio and EU Trade Commissioner Maros Sefcovic signed the deal in Rome. The agreement responds to Beijing's export restrictions on minerals needed for semiconductors, electric vehicle batteries, and weapon systems. Officials stated the move aims to reduce reliance on a single country and strengthen strategic relations between the US and EU.</w:t>
      </w:r>
      <w:r/>
    </w:p>
    <w:p>
      <w:pPr>
        <w:pStyle w:val="ListNumber"/>
        <w:spacing w:line="240" w:lineRule="auto"/>
        <w:ind w:left="720"/>
      </w:pPr>
      <w:r/>
      <w:hyperlink r:id="rId43">
        <w:r>
          <w:rPr>
            <w:color w:val="0000EE"/>
            <w:u w:val="single"/>
          </w:rPr>
          <w: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w:t>
        </w:r>
      </w:hyperlink>
      <w:r>
        <w:t xml:space="preserve"> - US Secretary of State Marco Rubio and EU Trade Commissioner Maroš Šefčovič signed a non-binding Memorandum of Understanding in Washington to diversify critical mineral supply chains and reduce reliance on China. The agreement covers extraction, refining, processing, recycling, and research. It addresses China's dominance in rare earth production and processing, following export controls imposed by Beijing in 2025. Implementation will be coordinated through the US Trade Representative and Department of Commerce.</w:t>
      </w:r>
      <w:r/>
    </w:p>
    <w:p>
      <w:pPr>
        <w:pStyle w:val="ListNumber"/>
        <w:spacing w:line="240" w:lineRule="auto"/>
        <w:ind w:left="720"/>
      </w:pPr>
      <w:r/>
      <w:hyperlink r:id="rId44">
        <w:r>
          <w:rPr>
            <w:color w:val="0000EE"/>
            <w:u w:val="single"/>
          </w:rPr>
          <w:t>https://www.thethinkingconservative.com/us-eu-sign-preliminary-partnership-deal-on-critical-minerals/</w:t>
        </w:r>
      </w:hyperlink>
      <w:r>
        <w:t xml:space="preserve"> - On April 24, the United States and the European Union signed a memorandum of understanding to establish a partnership on critical minerals. U.S. Secretary of State Marco Rubio and European Commission trade chief Maros Sefcovic highlighted the agreement's aim to diversify supply chains and reduce reliance on concentrated sources, particularly those controlled by China. Officials stated the deal reflects growing Western concern over national security and economic risks posed by supply chain monopolies, with implementation expected to drive tangible projects.</w:t>
      </w:r>
      <w:r/>
    </w:p>
    <w:p>
      <w:pPr>
        <w:pStyle w:val="ListNumber"/>
        <w:spacing w:line="240" w:lineRule="auto"/>
        <w:ind w:left="720"/>
      </w:pPr>
      <w:r/>
      <w:hyperlink r:id="rId45">
        <w:r>
          <w:rPr>
            <w:color w:val="0000EE"/>
            <w:u w:val="single"/>
          </w:rPr>
          <w:t>https://tedmag.com/construction-jobs-rise-in-30-states-but-growth-slows/</w:t>
        </w:r>
      </w:hyperlink>
      <w:r>
        <w:t xml:space="preserve"> - The Associated General Contractors of America reported that construction employment rose in 30 US states and the District of Columbia between February 2025 and February 2026, though growth is slowing. While Texas added the most jobs, California lost the most. Officials urged Congress to pass a new highway and transportation bill before September to prevent project delays. Severe winter weather and cautious project owners are cited as factors affecting the sector.</w:t>
      </w:r>
      <w:r/>
    </w:p>
    <w:p>
      <w:pPr>
        <w:pStyle w:val="ListNumber"/>
        <w:spacing w:line="240" w:lineRule="auto"/>
        <w:ind w:left="720"/>
      </w:pPr>
      <w:r/>
      <w:hyperlink r:id="rId46">
        <w:r>
          <w:rPr>
            <w:color w:val="0000EE"/>
            <w:u w:val="single"/>
          </w:rPr>
          <w:t>https://www.indiasnews.net/news/279009517/paimana-portal-tracks-1941-infrastructure-projects-worth-rs-4150-lakh-crore-as-of-march</w:t>
        </w:r>
      </w:hyperlink>
      <w:r>
        <w:t xml:space="preserve"> - The Ministry of Statistics and Programme Implementation (MoSPI) reports that 1,941 central sector infrastructure projects, valued at Rs 41.50 lakh crore, are currently monitored via the PAIMANA portal. As of March, cumulative expenditure reached Rs 19.93 lakh crore (48.02%). The Transport &amp; Logistics sector leads with 1,428 projects, while the Ministry of Road Transport &amp; Highways manages the highest project count. The Energy sector accounts for 26% of the total revised cost.</w:t>
      </w:r>
      <w:r/>
    </w:p>
    <w:p>
      <w:pPr>
        <w:pStyle w:val="ListNumber"/>
        <w:spacing w:line="240" w:lineRule="auto"/>
        <w:ind w:left="720"/>
      </w:pPr>
      <w:r/>
      <w:hyperlink r:id="rId47">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48">
        <w:r>
          <w:rPr>
            <w:color w:val="0000EE"/>
            <w:u w:val="single"/>
          </w:rPr>
          <w:t>https://www.chinanews.net/news/279009638/china-means-business-in-expanding-domestic-demand</w:t>
        </w:r>
      </w:hyperlink>
      <w:r>
        <w:t xml:space="preserve"> - China announced a dedicated action plan to expand domestic demand covering 2026 to 2030, marking a shift from cyclical adjustments to long-term structural priorities. The National Development and Reform Commission pledged comprehensive policy measures, including consumer goods trade-in programs financed by ultra-long special treasury bonds. Data indicates domestic demand contributed 84.7% to Q1 2026 GDP growth, driven by vehicle trade-ins exceeding 11.5 million units in 2025 and retail sales growth of 2.4% in Q1 2026. Analysts describe this as an 'invisible stimulus' focused on institutional reform and sustainable consumption rather than emergency fiscal injections.</w:t>
      </w:r>
      <w:r/>
    </w:p>
    <w:p>
      <w:pPr>
        <w:pStyle w:val="ListNumber"/>
        <w:spacing w:line="240" w:lineRule="auto"/>
        <w:ind w:left="720"/>
      </w:pPr>
      <w:r/>
      <w:hyperlink r:id="rId49">
        <w:r>
          <w:rPr>
            <w:color w:val="0000EE"/>
            <w:u w:val="single"/>
          </w:rPr>
          <w:t>https://londonminingnetwork.org/2026/04/anglo-americans-quellaveco-copper-mine-has-not-fulfilled-agreement-11-with-the-population-of-moquegua/</w:t>
        </w:r>
      </w:hyperlink>
      <w:r>
        <w:t xml:space="preserve"> - Anglo American announced on 10 March 2026 that constructing the Asana Dam, required by Agreement 11 with the population of Moquegua, is unfeasible. The agreement, part of a 2012 dialogue regarding the Quellaveco copper mine, mandates a 2.5 million cubic metre reservoir to compensate for river diversion. Anglo American and Mitsubishi Corporation own the mine, which has faced water scarcity and contamination claims since 2012. The company's decision halts the promised compensation measure, leaving the local population dependent on the dam for drinking water and agriculture.</w:t>
      </w:r>
      <w:r/>
    </w:p>
    <w:p>
      <w:pPr>
        <w:pStyle w:val="ListNumber"/>
        <w:spacing w:line="240" w:lineRule="auto"/>
        <w:ind w:left="720"/>
      </w:pPr>
      <w:r/>
      <w:hyperlink r:id="rId50">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51">
        <w:r>
          <w:rPr>
            <w:color w:val="0000EE"/>
            <w:u w:val="single"/>
          </w:rPr>
          <w:t>https://megaproject.com/news/powerplant/eib-approves-11-7-b-investment-package</w:t>
        </w:r>
      </w:hyperlink>
      <w:r>
        <w:t xml:space="preserve"> - The European Investment Bank Group has approved a financing package worth $11.7 billion, with approximately $2.3 billion allocated to clean energy projects across Europe. The funding supports offshore wind developments in Germany, solar projects in Italy, renewable energy adoption in Austria, heating efficiency improvements in Latvia, and grid upgrades in the Netherlands. An additional $9.4 billion is directed toward urban development, transport infrastructure, and business investment. Nadia Calviño, President of the EIB Group, stated the initiative aims to enhance Europe's energy independence and strategic autonomy amid geopolitical challenges.</w:t>
      </w:r>
      <w:r/>
    </w:p>
    <w:p>
      <w:pPr>
        <w:pStyle w:val="ListNumber"/>
        <w:spacing w:line="240" w:lineRule="auto"/>
        <w:ind w:left="720"/>
      </w:pPr>
      <w:r/>
      <w:hyperlink r:id="rId52">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53">
        <w:r>
          <w:rPr>
            <w:color w:val="0000EE"/>
            <w:u w:val="single"/>
          </w:rPr>
          <w:t>https://www.news4jax.com/tech/2026/04/24/at-beijing-auto-show-chinese-carmakers-flaunt-new-technologies-as-global-competition-heats-up/</w:t>
        </w:r>
      </w:hyperlink>
      <w:r>
        <w:t xml:space="preserve"> - Chinese automakers displayed latest electric vehicle models and technologies, including intelligent driving and ultrafast charging, at the Auto China 2026 show in Beijing. Companies such as XPeng, BYD, Dongfeng Motor Corp, and Huawei presented innovations like the XPeng GX SUV and BYD's blade battery. While domestic sales dropped 23% in the first quarter due to scaled-back subsidies, exports jumped 63% as manufacturers expand overseas production in regions like Europe and Latin America to compete globally.</w:t>
      </w:r>
      <w:r/>
    </w:p>
    <w:p>
      <w:pPr>
        <w:pStyle w:val="ListNumber"/>
        <w:spacing w:line="240" w:lineRule="auto"/>
        <w:ind w:left="720"/>
      </w:pPr>
      <w:r/>
      <w:hyperlink r:id="rId52">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54">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55">
        <w:r>
          <w:rPr>
            <w:color w:val="0000EE"/>
            <w:u w:val="single"/>
          </w:rPr>
          <w:t>https://www.scmp.com/economy/china-economy/article/3351323/china-plans-invest-billions-robot-army-run-its-power-grid?utm_source=rss_feed</w:t>
        </w:r>
      </w:hyperlink>
      <w:r>
        <w:t xml:space="preserve"> - The State Grid Corporation of China has earmarked 6.8 billion yuan for the procurement of AI-enabled robots in 2026. The plan involves purchasing approximately 8,500 robots, including 5,000 robot dogs for inspecting substations and transmission lines, as well as humanoid and dual-arm robots for maintenance tasks. This investment covers hardware, research and development, and staff training to operate vital infrastructure across 26 provincial-level regions.</w:t>
      </w:r>
      <w:r/>
    </w:p>
    <w:p>
      <w:pPr>
        <w:pStyle w:val="ListNumber"/>
        <w:spacing w:line="240" w:lineRule="auto"/>
        <w:ind w:left="720"/>
      </w:pPr>
      <w:r/>
      <w:hyperlink r:id="rId56">
        <w:r>
          <w:rPr>
            <w:color w:val="0000EE"/>
            <w:u w:val="single"/>
          </w:rPr>
          <w:t>https://www.channelnewsasia.com/asia/china-new-supply-chain-regulations-american-firms-concern-amcham-6078526</w:t>
        </w:r>
      </w:hyperlink>
      <w:r>
        <w:t xml:space="preserve"> - The American Chamber of Commerce in China released a white paper on 23 April expressing concerns over new Beijing supply chain regulations. President Michael Hart stated the rules could complicate efforts to diversify supply chains away from China. The regulations allow authorities to act against entities harming industrial security. Companies are reassessing risk exposure amid geopolitical tensions and Middle East instability.</w:t>
      </w:r>
      <w:r/>
    </w:p>
    <w:p>
      <w:pPr>
        <w:pStyle w:val="ListNumber"/>
        <w:spacing w:line="240" w:lineRule="auto"/>
        <w:ind w:left="720"/>
      </w:pPr>
      <w:r/>
      <w:hyperlink r:id="rId57">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57">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58">
        <w:r>
          <w:rPr>
            <w:color w:val="0000EE"/>
            <w:u w:val="single"/>
          </w:rPr>
          <w:t>https://www.khaama.com/gunmen-kill-10-in-attack-on-mining-project-in-pakistans-balochistan/</w:t>
        </w:r>
      </w:hyperlink>
      <w:r>
        <w:t xml:space="preserve"> - At least 10 people, including seven workers and three police personnel, were killed when armed attackers stormed a copper and gold mining project in the Darigwan area of Chaghi district, Balochistan, Pakistan. The incident occurred late Wednesday involving around 40 militants. The project operator, National Resources, confirmed the deaths and pledged continued support for regional development. No group has claimed responsibility, though separatist militants have intensified attacks in the province targeting mining and security forces.</w:t>
      </w:r>
      <w:r/>
    </w:p>
    <w:p>
      <w:pPr>
        <w:pStyle w:val="ListNumber"/>
        <w:spacing w:line="240" w:lineRule="auto"/>
        <w:ind w:left="720"/>
      </w:pPr>
      <w:r/>
      <w:hyperlink r:id="rId59">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60">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61">
        <w:r>
          <w:rPr>
            <w:color w:val="0000EE"/>
            <w:u w:val="single"/>
          </w:rPr>
          <w:t>https://astanatimes.com/2026/04/kazakhstan-expands-rail-network-and-transit-corridors-to-strengthen-eurasian-connectivity/</w:t>
        </w:r>
      </w:hyperlink>
      <w:r>
        <w:t xml:space="preserve"> - Prime Minister Olzhas Bektenov announced at the OSJD conference that Kazakhstan intends to construct an additional 5,000 kilometers of railway lines over the next four years. The strategy aims to increase annual transit volumes to 100 million tons by 2035 and expand the Trans-Caspian International Transport Route capacity to 300,000 TEUs by 2029. The country currently handles 85% of overland transit between Western Europe and China, with recent container volumes increasing by 36% in 2025.</w:t>
      </w:r>
      <w:r/>
    </w:p>
    <w:p>
      <w:pPr>
        <w:pStyle w:val="ListNumber"/>
        <w:spacing w:line="240" w:lineRule="auto"/>
        <w:ind w:left="720"/>
      </w:pPr>
      <w:r/>
      <w:hyperlink r:id="rId62">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62">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62">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63">
        <w:r>
          <w:rPr>
            <w:color w:val="0000EE"/>
            <w:u w:val="single"/>
          </w:rPr>
          <w:t>https://modernhb.com/news/us-housing-shortage-hits-10-million-homes-white-house-says/</w:t>
        </w:r>
      </w:hyperlink>
      <w:r>
        <w:t xml:space="preserve"> - The White House Council of Economic Advisers states the US faces a shortage of at least 10 million homes due to over a decade of underbuilding and policy constraints. This deficit influences inflation, labor mobility, and long-term growth by keeping prices and rents elevated. The gap is most visible in high-growth regions with restrictive land-use policies, limited construction capacity, and high costs. Addressing the shortage requires sustained construction increases and policy changes at state and local levels to reform zoning and streamline permitting.</w:t>
      </w:r>
      <w:r/>
    </w:p>
    <w:p>
      <w:pPr>
        <w:pStyle w:val="ListNumber"/>
        <w:spacing w:line="240" w:lineRule="auto"/>
        <w:ind w:left="720"/>
      </w:pPr>
      <w:r/>
      <w:hyperlink r:id="rId64">
        <w:r>
          <w:rPr>
            <w:color w:val="0000EE"/>
            <w:u w:val="single"/>
          </w:rPr>
          <w:t>https://www.rnz.co.nz/news/political/593362/government-continues-with-us-minerals-deal-negotiations</w:t>
        </w:r>
      </w:hyperlink>
      <w:r>
        <w:t xml:space="preserve"> - New Zealand Resources Minister Shane Jones has recommended continuing bilateral negotiations with the United States regarding critical minerals, despite identified risks. A Cabinet paper revealed that while initial discussions were paused due to concerns over social licence and future Crown financing commitments, the government aims to double mineral exports to $3 billion by 2035. The US seeks to reduce reliance on China for materials vital to national security and tech innovation. Cabinet approval is required before further steps are taken.</w:t>
      </w:r>
      <w:r/>
    </w:p>
    <w:p>
      <w:pPr>
        <w:pStyle w:val="ListNumber"/>
        <w:spacing w:line="240" w:lineRule="auto"/>
        <w:ind w:left="720"/>
      </w:pPr>
      <w:r/>
      <w:hyperlink r:id="rId65">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66">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67">
        <w:r>
          <w:rPr>
            <w:color w:val="0000EE"/>
            <w:u w:val="single"/>
          </w:rPr>
          <w:t>https://www.miningreview.com/news/this-week-in-mining-copper-advances-lithium-builds-pace-as-coal-holds-steady/</w:t>
        </w:r>
      </w:hyperlink>
      <w:r>
        <w:t xml:space="preserve"> - MMG Limited reported strong quarterly results due to increased production across its sites, highlighting reliability amid global demand for electrification and infrastructure. Concurrently, Botswana Minerals Limited discovered a 9.5 km copper anomaly, and the Mumbezhi Copper Project in Zambia advanced. Neo Energy appointed Neels Froneman and Michael Wallington to its board to strengthen governance. Despite rising fuel and operational costs, the sector shows disciplined expansion in Africa.</w:t>
      </w:r>
      <w:r/>
    </w:p>
    <w:p>
      <w:pPr>
        <w:pStyle w:val="ListNumber"/>
        <w:spacing w:line="240" w:lineRule="auto"/>
        <w:ind w:left="720"/>
      </w:pPr>
      <w:r/>
      <w:hyperlink r:id="rId68">
        <w:r>
          <w:rPr>
            <w:color w:val="0000EE"/>
            <w:u w:val="single"/>
          </w:rPr>
          <w:t>https://www.siasat.com/barrier-free-tolling-on-several-nhs-across-country-from-dec-gadkari-3459535/</w:t>
        </w:r>
      </w:hyperlink>
      <w:r>
        <w:t xml:space="preserve"> - Road Transport and Highways Minister Nitin Gadkari announced that seamless, barrier-free tolling systems will be implemented on several national highways across India by December. The system utilizes Automatic Number Plate Recognition (ANPR) with AI analytics and RFID-based Electronic Toll Collection (FASTag) to charge vehicles without stopping at toll plazas. Non-compliance will result in e-notices, potential FASTag suspension, and VAHAN-related penalties. Gadkari stated this infrastructure development aims to reduce India's logistics costs to single digits to support its goal of becoming a global power and a USD 5-trillion economy.</w:t>
      </w:r>
      <w:r/>
    </w:p>
    <w:p>
      <w:pPr>
        <w:pStyle w:val="ListNumber"/>
        <w:spacing w:line="240" w:lineRule="auto"/>
        <w:ind w:left="720"/>
      </w:pPr>
      <w:r/>
      <w:hyperlink r:id="rId69">
        <w:r>
          <w:rPr>
            <w:color w:val="0000EE"/>
            <w:u w:val="single"/>
          </w:rPr>
          <w:t>https://www.newcivilengineer.com/latest/package-of-reforms-to-electricity-network-planning-and-consenting-pushed-through-23-04-2026/</w:t>
        </w:r>
      </w:hyperlink>
      <w:r>
        <w:t xml:space="preserve"> - The UK Government has finalised reforms to the electricity network planning and consenting system following a consultation. Measures include raising permitted development thresholds for substations in England from 29m3 to 45m3, altering Section 37 of the Electricity Act 1989 to streamline low-impact overhead line upgrades, and increasing NSIP distance thresholds from 2km to 5km. The Department for Energy Security and Net Zero aims to shorten consent times and reduce administrative burdens to support network expansion required for renewable energy and electrification targets.</w:t>
      </w:r>
      <w:r/>
    </w:p>
    <w:p>
      <w:pPr>
        <w:pStyle w:val="ListNumber"/>
        <w:spacing w:line="240" w:lineRule="auto"/>
        <w:ind w:left="720"/>
      </w:pPr>
      <w:r/>
      <w:hyperlink r:id="rId70">
        <w:r>
          <w:rPr>
            <w:color w:val="0000EE"/>
            <w:u w:val="single"/>
          </w:rPr>
          <w:t>https://www.thehindubusinessline.com/economy/world-banks-ifc-targets-10-billion-in-annual-investments-in-india-by-2030/article70901129.ece</w:t>
        </w:r>
      </w:hyperlink>
      <w:r>
        <w:t xml:space="preserve"> - The International Finance Corporation (IFC) plans to increase its annual investments in India to $10 billion by 2030. Currently, investments have risen to approximately $5.4 billion in 2024/2025. The IFC, the private-sector arm of the World Bank Group, focuses on renewable energy, urban infrastructure, and financial services. It is also negotiating municipal bonds with Indian states to fund public infrastructure projects.</w:t>
      </w:r>
      <w:r/>
    </w:p>
    <w:p>
      <w:pPr>
        <w:pStyle w:val="ListNumber"/>
        <w:spacing w:line="240" w:lineRule="auto"/>
        <w:ind w:left="720"/>
      </w:pPr>
      <w:r/>
      <w:hyperlink r:id="rId71">
        <w:r>
          <w:rPr>
            <w:color w:val="0000EE"/>
            <w:u w:val="single"/>
          </w:rPr>
          <w:t>https://im-mining.com/2026/04/24/sandvik-to-supply-three-dr413i-rotary-drill-rigs-to-glencore-for-alumbrera-restart/</w:t>
        </w:r>
      </w:hyperlink>
      <w:r>
        <w:t xml:space="preserve"> - Sandvik has secured an order from Glencore to supply three DR413i rotary blasthole drill rigs for the restart of the Bajo de la Alumbrera copper mine in Argentina. The order was booked in Q1 2026. The first rig is scheduled to arrive in April 2026, with the remaining two following in Q4 2026. Sandvik will also provide rebuild services for existing rigs and maintenance support. Operations are expected to resume in 2027, with first production slated for 2028. The mine is projected to produce around 73,000 metric tons of copper until June 2031.</w:t>
      </w:r>
      <w:r/>
    </w:p>
    <w:p>
      <w:pPr>
        <w:pStyle w:val="ListNumber"/>
        <w:spacing w:line="240" w:lineRule="auto"/>
        <w:ind w:left="720"/>
      </w:pPr>
      <w:r/>
      <w:hyperlink r:id="rId72">
        <w:r>
          <w:rPr>
            <w:color w:val="0000EE"/>
            <w:u w:val="single"/>
          </w:rPr>
          <w:t>https://www.zawya.com/en/economy/africa/africa-urged-to-spend-on-infrastructure-after-gold-driven-rise-in-local-capital-v6jzk39m</w:t>
        </w:r>
      </w:hyperlink>
      <w:r>
        <w:t xml:space="preserve"> - The Africa Finance Corporation (AFC) urged African financial institutions to invest in infrastructure to spur economic growth, following a 25% rise in their capital last year driven by record gold prices. Published in Nairobi, the 'State of Africa's Infrastructure Report' highlights that while internal capital has surpassed $2 trillion, it is insufficiently deployed in productive assets due to a focus on low-risk government bonds. AFC CEO Samaila Zubairu and African Union Commissioner Lerato Mataboge emphasised the need to harness domestic funds for connectivity and industrialisation to overcome global shocks and sovereign debt strains.</w:t>
      </w:r>
      <w:r/>
    </w:p>
    <w:p>
      <w:pPr>
        <w:pStyle w:val="ListNumber"/>
        <w:spacing w:line="240" w:lineRule="auto"/>
        <w:ind w:left="720"/>
      </w:pPr>
      <w:r/>
      <w:hyperlink r:id="rId73">
        <w:r>
          <w:rPr>
            <w:color w:val="0000EE"/>
            <w:u w:val="single"/>
          </w:rPr>
          <w:t>https://www.straitstimes.com/asia/at-least-nine-people-was-killed-as-gunmen-attacked-mining-site-in-pakistan</w:t>
        </w:r>
      </w:hyperlink>
      <w:r>
        <w:t xml:space="preserve"> - At least nine people were killed when gunmen attacked National Resources Ltd's copper and gold project in Balochistan, Pakistan, on Wednesday evening. Local authorities confirmed the deaths of employees, including two security guards, at the Darigwan site. Security forces subsequently secured the area. The incident highlights rising security risks in the mineral-rich region, prompting other entities like Barrick Mining to review operations in the area.</w:t>
      </w:r>
      <w:r/>
    </w:p>
    <w:p>
      <w:pPr>
        <w:pStyle w:val="ListNumber"/>
        <w:spacing w:line="240" w:lineRule="auto"/>
        <w:ind w:left="720"/>
      </w:pPr>
      <w:r/>
      <w:hyperlink r:id="rId74">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75">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76">
        <w:r>
          <w:rPr>
            <w:color w:val="0000EE"/>
            <w:u w:val="single"/>
          </w:rPr>
          <w:t>https://focustaiwan.tw/business/202604240007</w:t>
        </w:r>
      </w:hyperlink>
      <w:r>
        <w:t xml:space="preserve"> - Taiwan's industrial production index increased 28.68 percent year-on-year in March, reaching a new high of 136.90, marking the 25th consecutive month of growth. The manufacturing sector, accounting for over 90 percent of total production, rose 30.73 percent to a record 139.92. This surge is attributed to robust global demand for AI applications and high-performance computing devices. While the Middle East conflict had a limited adverse impact, government assistance mitigated potential shortages in petrochemical raw materials. Semiconductor and electronics component production hit new highs, though chemical material and fertilizer production declined 3.88 percent due to international competition.</w:t>
      </w:r>
      <w:r/>
    </w:p>
    <w:p>
      <w:pPr>
        <w:pStyle w:val="ListNumber"/>
        <w:spacing w:line="240" w:lineRule="auto"/>
        <w:ind w:left="720"/>
      </w:pPr>
      <w:r/>
      <w:hyperlink r:id="rId75">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77">
        <w:r>
          <w:rPr>
            <w:color w:val="0000EE"/>
            <w:u w:val="single"/>
          </w:rPr>
          <w:t>http://www.ecns.cn/cns-wire/2026-04-24/detail-ihfcvrrh5918516.shtml</w:t>
        </w:r>
      </w:hyperlink>
      <w:r>
        <w:t xml:space="preserve"> - Orders for Chinese electric motorcycles have been booked through July, driven by strong demand from Europe, Southeast Asia, and Latin America. Customs data indicates a 30% year-on-year rise in exports by private enterprises in the first quarter of 2026. Manufacturers such as Yadea, Zhangxue Motorcycles, and Chongqing Qiulong Technology are expanding their global footprint with improved range and battery-swapping solutions, capitalising on the global transition away from internal combustion engines.</w:t>
      </w:r>
      <w:r/>
    </w:p>
    <w:p>
      <w:pPr>
        <w:pStyle w:val="ListNumber"/>
        <w:spacing w:line="240" w:lineRule="auto"/>
        <w:ind w:left="720"/>
      </w:pPr>
      <w:r/>
      <w:hyperlink r:id="rId78">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79">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78">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80">
        <w:r>
          <w:rPr>
            <w:color w:val="0000EE"/>
            <w:u w:val="single"/>
          </w:rPr>
          <w:t>https://kalkinemedia.com/au/stocks/metal-and-mining/what-is-driving-firefly-metals-toward-a-large-scale-copper-future</w:t>
        </w:r>
      </w:hyperlink>
      <w:r>
        <w:t xml:space="preserve"> - FireFly Metals (ASX:FFM) is transitioning from a high-grade exploration narrative to a broader large-scale copper development pathway. The company is expanding its focus to include bulk tonnage opportunities to support sustained production and align with rising global copper demand driven by electrification and renewable energy. This strategic evolution aims to optimise resource continuity, operational efficiency, and long-term project viability within the mining sector.</w:t>
      </w:r>
      <w:r/>
    </w:p>
    <w:p>
      <w:pPr>
        <w:pStyle w:val="ListNumber"/>
        <w:spacing w:line="240" w:lineRule="auto"/>
        <w:ind w:left="720"/>
      </w:pPr>
      <w:r/>
      <w:hyperlink r:id="rId81">
        <w:r>
          <w:rPr>
            <w:color w:val="0000EE"/>
            <w:u w:val="single"/>
          </w:rPr>
          <w:t>https://solarquarter.com/2026/04/24/chinas-solar-installations-decline-in-q1-2026-after-record-breaking-growth-year/</w:t>
        </w:r>
      </w:hyperlink>
      <w:r>
        <w:t xml:space="preserve"> - China's solar installations fell to 41.39 GW in Q1 2026, down from 59.71 GW in Q1 2025, according to the National Energy Administration. This marks the first quarterly decline in five years following a record 315 GW installed in 2025. The slowdown follows a market transition from fixed pricing to competitive bidding. Industry forecasts suggest 2026 total installations may range between 180 GW and 240 GW. Despite the quarterly dip, China's total renewable capacity reached 3.96 TW by March 2026, with long-term targets under the 15th Five-Year Plan remaining on track.</w:t>
      </w:r>
      <w:r/>
    </w:p>
    <w:p>
      <w:pPr>
        <w:pStyle w:val="ListNumber"/>
        <w:spacing w:line="240" w:lineRule="auto"/>
        <w:ind w:left="720"/>
      </w:pPr>
      <w:r/>
      <w:hyperlink r:id="rId82">
        <w:r>
          <w:rPr>
            <w:color w:val="0000EE"/>
            <w:u w:val="single"/>
          </w:rPr>
          <w:t>https://www.techcityng.com/smart-grids-2026-earth-week-renewable-energy/</w:t>
        </w:r>
      </w:hyperlink>
      <w:r>
        <w:t xml:space="preserve"> - Smart grids represent a fundamental digital upgrade to power networks, enabling the integration of millions of distributed energy resources like rooftop solar and electric vehicles. Global grid capital spending is projected to exceed $470 billion in 2025, with significant investment from the US, China, and the EU. Without this infrastructure, nearly 1,500 gigawatts of approved renewable projects in Europe and the US face connection delays. The sector aims to serve 43% of global customers by 2030, facilitating demand-side flexibility essential for meeting climate goals. Challenges include regulatory bottlenecks, permitting timelines, and cybersecurity risks in emerging and developed markets.</w:t>
      </w:r>
      <w:r/>
    </w:p>
    <w:p>
      <w:pPr>
        <w:pStyle w:val="ListNumber"/>
        <w:spacing w:line="240" w:lineRule="auto"/>
        <w:ind w:left="720"/>
      </w:pPr>
      <w:r/>
      <w:hyperlink r:id="rId83">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83">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84">
        <w:r>
          <w:rPr>
            <w:color w:val="0000EE"/>
            <w:u w:val="single"/>
          </w:rPr>
          <w:t>https://editorialge.com/south-africa-energy-transition-partnership/</w:t>
        </w:r>
      </w:hyperlink>
      <w:r>
        <w:t xml:space="preserve"> - The South Africa Just Energy Transition Partnership, announced at COP26 in 2021, seeks to decarbonize the economy while protecting coal-dependent communities. By the end of 2025, international pledges reached approximately $13.7 billion, though experts estimate a need of $100 billion over the next decade. The initiative focuses on upgrading the transmission grid, launching the South African Wholesale Electricity Market in early 2026, and unbundling Eskom. Funding relies heavily on concessional loans and commercial debt, with grants comprising only about 5%. Key targets include the Mpumalanga province, worker retraining, and the development of electric vehicle and green hydrogen industries to replace coal exports.</w:t>
      </w:r>
      <w:r/>
    </w:p>
    <w:p>
      <w:pPr>
        <w:pStyle w:val="ListNumber"/>
        <w:spacing w:line="240" w:lineRule="auto"/>
        <w:ind w:left="720"/>
      </w:pPr>
      <w:r/>
      <w:hyperlink r:id="rId85">
        <w:r>
          <w:rPr>
            <w:color w:val="0000EE"/>
            <w:u w:val="single"/>
          </w:rPr>
          <w: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w:t>
        </w:r>
      </w:hyperlink>
      <w:r>
        <w:t xml:space="preserve"> - India's power transmission sector anticipates a rebound in FY27 driven by a 7.6 trillion rupee investment opportunity over six years. However, progress is threatened by right-of-way delays, equipment shortages, and regulatory changes ending fee waivers for renewable projects. While the National Electricity Plan targets 600 GW renewable integration by 2032, execution lags have stranded over 50 GW of capacity. Financing will rely on asset monetization and infrastructure investment trusts, but structural issues and supply chain constraints remain significant risks to meeting targets.</w:t>
      </w:r>
      <w:r/>
    </w:p>
    <w:p>
      <w:pPr>
        <w:pStyle w:val="ListNumber"/>
        <w:spacing w:line="240" w:lineRule="auto"/>
        <w:ind w:left="720"/>
      </w:pPr>
      <w:r/>
      <w:hyperlink r:id="rId86">
        <w:r>
          <w:rPr>
            <w:color w:val="0000EE"/>
            <w:u w:val="single"/>
          </w:rPr>
          <w:t>https://www.raskmedia.com.au/2026/04/24/fortescue-asxfmg-share-price-under-spotlight-on-march-quarter-us680m-investment-in-green-energy/</w:t>
        </w:r>
      </w:hyperlink>
      <w:r>
        <w:t xml:space="preserve"> - Fortescue Ltd reported FY26 third-quarter iron ore shipments of 48.4mt, impacted by tropical cyclones, alongside a US$680 million investment in Pilbara green energy infrastructure. The company aims to complete the 200MW project by 2028 to support its decarbonisation strategy and meet growing industrial demand. While production costs decreased, Iron Bridge shipment guidance was reduced due to weather. Fortescue also acquired Alta Copper and commenced construction on additional wind and solar projects.</w:t>
      </w:r>
      <w:r/>
    </w:p>
    <w:p>
      <w:pPr>
        <w:pStyle w:val="ListNumber"/>
        <w:spacing w:line="240" w:lineRule="auto"/>
        <w:ind w:left="720"/>
      </w:pPr>
      <w:r/>
      <w:hyperlink r:id="rId87">
        <w:r>
          <w:rPr>
            <w:color w:val="0000EE"/>
            <w:u w:val="single"/>
          </w:rPr>
          <w:t>https://reneweconomy.com.au/higher-bill-presented-for-10-spinning-machines-fast-tracked-to-protect-heartbeat-of-grid/?utm_source=rss&amp;utm_medium=rss&amp;utm_campaign=higher-bill-presented-for-10-spinning-machines-fast-tracked-to-protect-heartbeat-of-grid</w:t>
        </w:r>
      </w:hyperlink>
      <w:r>
        <w:t xml:space="preserve"> - Transgrid has submitted a $1.19 billion bill to the Australian Energy Regulator for the installation of 10 synchronous condensers supplied by GE Vernova. Originally estimated at four years ago, costs have more than doubled due to global supply constraints as coal plants retire. These machines are essential for maintaining system strength, described as the grid's heartbeat, to support 100 per cent renewable energy. The project, fast-tracked by the NSW government, will be installed across five sites in New South Wales, including Newcastle and Armidale, with costs expected to impact residential and small business bills.</w:t>
      </w:r>
      <w:r/>
    </w:p>
    <w:p>
      <w:pPr>
        <w:pStyle w:val="ListNumber"/>
        <w:spacing w:line="240" w:lineRule="auto"/>
        <w:ind w:left="720"/>
      </w:pPr>
      <w:r/>
      <w:hyperlink r:id="rId8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8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8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8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89">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90">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91">
        <w:r>
          <w:rPr>
            <w:color w:val="0000EE"/>
            <w:u w:val="single"/>
          </w:rPr>
          <w:t>https://kalkinemedia.com/au/stocks/metal-and-mining/copper-pivot-sparks-buzz-mining-firm-reinvents-identity</w:t>
        </w:r>
      </w:hyperlink>
      <w:r>
        <w:t xml:space="preserve"> - Giant Mining Corp is rebranding as Copper One Resources to signal a strategic focus on copper exploration and development. The company announced a ten-for-one share consolidation to reshape its capital structure. Additionally, it secured an option agreement for the Redhill Project in British Columbia to expand its copper asset portfolio while continuing to advance its flagship Majuba Hill Project in Nevada. This repositioning aligns the firm with global demand for critical minerals driven by the energy transition.</w:t>
      </w:r>
      <w:r/>
    </w:p>
    <w:p>
      <w:pPr>
        <w:pStyle w:val="ListNumber"/>
        <w:spacing w:line="240" w:lineRule="auto"/>
        <w:ind w:left="720"/>
      </w:pPr>
      <w:r/>
      <w:hyperlink r:id="rId92">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93">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94">
        <w:r>
          <w:rPr>
            <w:color w:val="0000EE"/>
            <w:u w:val="single"/>
          </w:rPr>
          <w:t>https://www.independent.co.uk/climate-change/news/solar-energy-growth-iran-war-oil-gas-crisis-b2962654.html</w:t>
        </w:r>
      </w:hyperlink>
      <w:r>
        <w:t xml:space="preserve"> - Chinese solar exports doubled in March to a record 68GW, driven by an energy crisis linked to the US-Israeli war on Iran. At least 50 nations set all-time import records, with Africa and Asia seeing the sharpest increases. Exports to India, Nigeria, Kenya, and Ethiopia surged significantly. A change in Chinese export tax rebate rules in April also prompted a pre-deadline rush. Battery exports also rose 44% to $10bn. The surge reflects a global shift towards alternatives to oil and gas.</w:t>
      </w:r>
      <w:r/>
    </w:p>
    <w:p>
      <w:pPr>
        <w:pStyle w:val="ListNumber"/>
        <w:spacing w:line="240" w:lineRule="auto"/>
        <w:ind w:left="720"/>
      </w:pPr>
      <w:r/>
      <w:hyperlink r:id="rId95">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96">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97">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98">
        <w:r>
          <w:rPr>
            <w:color w:val="0000EE"/>
            <w:u w:val="single"/>
          </w:rPr>
          <w:t>https://www.independent.co.ug/the-making-of-chinas-new-energy-system-and-the-green-road-ahead/</w:t>
        </w:r>
      </w:hyperlink>
      <w:r>
        <w:t xml:space="preserve"> - China has achieved a milestone where wind and solar energy installations surpassed thermal power in 2025, driven by President Xi Jinping's strategy for a clean, low-carbon energy system. Despite coal remaining the bedrock for security, green energy now powers one-third of electricity consumption. The nation holds over 40% of global new energy patents and leads in manufacturing, with grid investments expected to exceed 5 trillion yuan over the next five years to support a target of doubling non-fossil fuel supply by 2035.</w:t>
      </w:r>
      <w:r/>
    </w:p>
    <w:p>
      <w:pPr>
        <w:pStyle w:val="ListNumber"/>
        <w:spacing w:line="240" w:lineRule="auto"/>
        <w:ind w:left="720"/>
      </w:pPr>
      <w:r/>
      <w:hyperlink r:id="rId99">
        <w:r>
          <w:rPr>
            <w:color w:val="0000EE"/>
            <w:u w:val="single"/>
          </w:rPr>
          <w:t>https://www.thehindubusinessline.com/markets/commodities/global-crude-steel-output-falls-42-in-march-as-china-drags-production-lower/article70898856.ece</w:t>
        </w:r>
      </w:hyperlink>
      <w:r>
        <w:t xml:space="preserve"> - Global crude steel production declined 4.2% year-on-year in March 2026, reaching 159.9 million tonnes, according to the World Steel Association. The drop was primarily driven by a 6.3% fall in China's output to 87 million tonnes. While India, the US, Germany, and Türkiye recorded growth, significant declines occurred in the Middle East (33.5%), the European Union (4.6%), and Russia/Ukraine (7.9%). For the first quarter of 2026, global production stood at 459.2 million tonnes, down 2.3% from the previous year.</w:t>
      </w:r>
      <w:r/>
    </w:p>
    <w:p>
      <w:pPr>
        <w:pStyle w:val="ListNumber"/>
        <w:spacing w:line="240" w:lineRule="auto"/>
        <w:ind w:left="720"/>
      </w:pPr>
      <w:r/>
      <w:hyperlink r:id="rId100">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101">
        <w:r>
          <w:rPr>
            <w:color w:val="0000EE"/>
            <w:u w:val="single"/>
          </w:rPr>
          <w:t>https://thewest.com.au/business/bulls-n-bears/rio2-upgrades-peruvian-copper-plant-to-turbocharge-water-recovery-c-22187314</w:t>
        </w:r>
      </w:hyperlink>
      <w:r>
        <w:t xml:space="preserve"> - Rio2 Limited has commenced commissioning of a new tailings filtration facility at its Condestable copper mine in Peru. The US$27M investment, completed over 18 months, is designed to process 100 per cent of the mine's tailings stream, increasing water recovery from 60 per cent to nearly 90 per cent. Commercial operations are targeted for the third quarter of 2026, alongside environmental approval for a new dry tailings storage facility. This upgrade supports Rio2's Copper Mark certification pathway and future mine life extensions.</w:t>
      </w:r>
      <w:r/>
    </w:p>
    <w:p>
      <w:pPr>
        <w:pStyle w:val="ListNumber"/>
        <w:spacing w:line="240" w:lineRule="auto"/>
        <w:ind w:left="720"/>
      </w:pPr>
      <w:r/>
      <w:hyperlink r:id="rId102">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97">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03">
        <w:r>
          <w:rPr>
            <w:color w:val="0000EE"/>
            <w:u w:val="single"/>
          </w:rPr>
          <w:t>https://australianminingreview.com.au/news/fortescue-forks-out-1b-for-green-energy/</w:t>
        </w:r>
      </w:hyperlink>
      <w:r>
        <w:t xml:space="preserve"> - Rio Tinto posted a 9% year-on-year increase in copper equivalent production and its second-highest Q1 Pilbara iron ore output since 2018. The quarter saw an 8mt impact to iron ore shipments and 0.9mt to bauxite production due to Tropical Cyclones Mitchell and Narelle. CEO Simon Trott highlighted operating excellence and portfolio resilience, noting limited supply-side impacts from the Middle East conflict. However, fatal incidents at Simandou and Kennecott led to temporary shutdowns, with operations restarting progressively. Higher fuel prices also steepened the cost curve.</w:t>
      </w:r>
      <w:r/>
    </w:p>
    <w:p>
      <w:pPr>
        <w:pStyle w:val="ListNumber"/>
        <w:spacing w:line="240" w:lineRule="auto"/>
        <w:ind w:left="720"/>
      </w:pPr>
      <w:r/>
      <w:hyperlink r:id="rId102">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104">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04">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96">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105">
        <w:r>
          <w:rPr>
            <w:color w:val="0000EE"/>
            <w:u w:val="single"/>
          </w:rPr>
          <w:t>https://tribune.com.pk/story/2604459/mining-gains-traction-despite-reko-diq-delays</w:t>
        </w:r>
      </w:hyperlink>
      <w:r>
        <w:t xml:space="preserve"> - The Asian Development Bank approved an $800 million financing package for Pakistan's mining sector, comprising $300 million in loans and $500 million in guarantees. This funding aims to support the Reko Diq copper-gold project and strengthen downstream industrial capacity. While Barrick Mining extends its review of the Reko Diq project by 12 months due to security concerns, stakeholders maintain optimism about the project's long-term economic significance for Pakistan.</w:t>
      </w:r>
      <w:r/>
    </w:p>
    <w:p>
      <w:pPr>
        <w:pStyle w:val="ListNumber"/>
        <w:spacing w:line="240" w:lineRule="auto"/>
        <w:ind w:left="720"/>
      </w:pPr>
      <w:r/>
      <w:hyperlink r:id="rId106">
        <w:r>
          <w:rPr>
            <w:color w:val="0000EE"/>
            <w:u w:val="single"/>
          </w:rPr>
          <w:t>https://tribune.com.pk/story/2604429/chagai-killings</w:t>
        </w:r>
      </w:hyperlink>
      <w:r>
        <w:t xml:space="preserve"> - Ten workers, including two security guards, were killed at a copper and gold mining site near Chagai in Balochistan. The attack is described as a desperate terrorist act intended to derail development momentum and destabilise Pakistan's image as a peace broker. Security forces, cooperating with locals, have maintained a relatively serene environment in the region. The incident is linked to wider geopolitical upheavals and extraterritorial interference aimed at altering investor confidence in big-ticket businesses and rare earth metals exploration.</w:t>
      </w:r>
      <w:r/>
    </w:p>
    <w:p>
      <w:pPr>
        <w:pStyle w:val="ListNumber"/>
        <w:spacing w:line="240" w:lineRule="auto"/>
        <w:ind w:left="720"/>
      </w:pPr>
      <w:r/>
      <w:hyperlink r:id="rId107">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08">
        <w:r>
          <w:rPr>
            <w:color w:val="0000EE"/>
            <w:u w:val="single"/>
          </w:rPr>
          <w:t>https://www.business-standard.com/companies/news/india-builds-china-light-apple-supply-chain-overtakes-vietnam-in-suppliers-126042301279_1.html</w:t>
        </w:r>
      </w:hyperlink>
      <w:r>
        <w:t xml:space="preserve"> - Apple's supplier base in India has tripled from 14 in 2023 to over 40 in CY 2025, surpassing Vietnam's count of 35. This shift is driven by India's production-linked incentive scheme and restrictions on new Chinese approvals following the Galwan Valley clash, reducing Chinese vendor presence to below 10%. While India focuses on iPhone assembly, Vietnam handles lower-revenue devices. However, localisation efforts face challenges, with value addition in iPhone manufacturing dropping to 18-20% due to technology gaps and high capital costs.</w:t>
      </w:r>
      <w:r/>
    </w:p>
    <w:p>
      <w:pPr>
        <w:pStyle w:val="ListNumber"/>
        <w:spacing w:line="240" w:lineRule="auto"/>
        <w:ind w:left="720"/>
      </w:pPr>
      <w:r/>
      <w:hyperlink r:id="rId109">
        <w:r>
          <w:rPr>
            <w:color w:val="0000EE"/>
            <w:u w:val="single"/>
          </w:rPr>
          <w:t>https://www.kgun9.com/news/community-inspired-journalism/sahuarita-and-green-valley-news/saving-the-santa-rita-mountains-tucson-joins-pima-county-grijalva-in-urging-hobbs-to-halt-land-auction</w:t>
        </w:r>
      </w:hyperlink>
      <w:r>
        <w:t xml:space="preserve"> - Tucson City Council, Pima County officials, and Rep. Adelita Grijalva are urging Arizona Governor Katie Hobbs to block an April 29 auction of 160 acres of State Trust Land. The land is requested by Hudbay Minerals for the proposed Copper World mine in the Santa Rita Mountains. The council voted to oppose the sale and direct Mayor Regina Romero to send a formal letter to the governor. Local advocates warn the project would drain an aquifer and export copper overseas, while proponents argue it would bring investment and jobs.</w:t>
      </w:r>
      <w:r/>
    </w:p>
    <w:p>
      <w:pPr>
        <w:pStyle w:val="ListNumber"/>
        <w:spacing w:line="240" w:lineRule="auto"/>
        <w:ind w:left="720"/>
      </w:pPr>
      <w:r/>
      <w:hyperlink r:id="rId110">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107">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11">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112">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93">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13">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114">
        <w:r>
          <w:rPr>
            <w:color w:val="0000EE"/>
            <w:u w:val="single"/>
          </w:rPr>
          <w:t>https://ecfr.eu/article/lost-in-processing-why-made-in-europe-needs-an-africa-strategy/</w:t>
        </w:r>
      </w:hyperlink>
      <w:r>
        <w:t xml:space="preserve"> - The European Council on Foreign Relations states that the EU's 'Made in Europe' ambition under the Industrial Accelerator Act is unlikely to succeed without a dedicated Africa strategy. The analysis highlights Europe's inability to extract or refine critical minerals at the required scale, noting heavy reliance on Chinese processing capacity. The report argues the EU must move beyond partnership declarations to tie investment in African processing capacity to long-term offtake agreements. Without addressing structural constraints like energy and infrastructure in Africa, the EU risks failing to secure mineral security for its green and digital strategies while pushing African nations toward alternative partners.</w:t>
      </w:r>
      <w:r/>
    </w:p>
    <w:p>
      <w:pPr>
        <w:pStyle w:val="ListNumber"/>
        <w:spacing w:line="240" w:lineRule="auto"/>
        <w:ind w:left="720"/>
      </w:pPr>
      <w:r/>
      <w:hyperlink r:id="rId115">
        <w:r>
          <w:rPr>
            <w:color w:val="0000EE"/>
            <w:u w:val="single"/>
          </w:rPr>
          <w:t>https://www.osvnews.com/indigenous-coalition-continues-challenge-to-mining-project-on-religious-liberty-grounds/?utm_source=rss&amp;utm_medium=rss&amp;utm_campaign=indigenous-coalition-continues-challenge-to-mining-project-on-religious-liberty-grounds</w:t>
        </w:r>
      </w:hyperlink>
      <w:r>
        <w:t xml:space="preserve"> - An Indigenous coalition, Apache Stronghold, filed an updated lawsuit in federal district court in Phoenix on April 22 to challenge a land transfer for the Oak Flat copper mining project in Arizona. The plaintiffs argue the transfer, which would destroy a sacred site, violates religious liberty. The Trump administration plans to proceed with the project, supported by Resolution Copper, citing economic benefits. The U.S. Supreme Court previously declined to hear the case in May 2025, and the 9th U.S. Circuit Court of Appeals recently rejected the appeal.</w:t>
      </w:r>
      <w:r/>
    </w:p>
    <w:p>
      <w:pPr>
        <w:pStyle w:val="ListNumber"/>
        <w:spacing w:line="240" w:lineRule="auto"/>
        <w:ind w:left="720"/>
      </w:pPr>
      <w:r/>
      <w:hyperlink r:id="rId116">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16">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17">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118">
        <w:r>
          <w:rPr>
            <w:color w:val="0000EE"/>
            <w:u w:val="single"/>
          </w:rPr>
          <w:t>https://www.fool.com/earnings/call-transcripts/2026/04/23/freeport-fcx-q1-2026-earnings-transcript/</w:t>
        </w:r>
      </w:hyperlink>
      <w:r>
        <w:t xml:space="preserve"> - Freeport-McMoRan revised its five-year production forecast for the Grasberg District, projecting a 9% reduction in copper and 7% in gold, primarily due to material handling bottlenecks limiting the ramp-up of production blocks 2 and 3. Management attributes the delay to wet ore conditions requiring specialized chute equipment installation, expected by mid-2027. While U.S. operations delivered 2.5 times more operating income, net unit cash costs rose to $1.95 per pound due to lower Grasberg volumes and higher diesel prices. The company secured operating rights in Indonesia beyond 2041 and advanced an environmental impact statement for the El Abra expansion in Chile.</w:t>
      </w:r>
      <w:r/>
    </w:p>
    <w:p>
      <w:pPr>
        <w:pStyle w:val="ListNumber"/>
        <w:spacing w:line="240" w:lineRule="auto"/>
        <w:ind w:left="720"/>
      </w:pPr>
      <w:r/>
      <w:hyperlink r:id="rId119">
        <w:r>
          <w:rPr>
            <w:color w:val="0000EE"/>
            <w:u w:val="single"/>
          </w:rPr>
          <w:t>https://solarquarter.com/2026/04/23/indias-power-transmission-sector-set-for-strong-comeback-with-%E2%82%B97-6-trillion-investment-opportunity-sbicaps-report/</w:t>
        </w:r>
      </w:hyperlink>
      <w:r>
        <w:t xml:space="preserve"> - SBICAPS reports India's power transmission sector is poised for significant recovery by financial year 2027 following slow growth between 2022 and 2026. Driven by rising electricity demand and the National Electricity Plan, the sector faces a massive investment opportunity of approximately 7.6 trillion rupees over the next six years. Early signs of improvement include a 37% increase in transmission line additions in 2026. Key strategies include asset monetisation via Infrastructure Investment Trusts (InvITs), expanded intra-state network development, and regulatory shifts encouraging local renewable generation. Advancements in energy storage are also expected to enhance network efficiency.</w:t>
      </w:r>
      <w:r/>
    </w:p>
    <w:p>
      <w:pPr>
        <w:pStyle w:val="ListNumber"/>
        <w:spacing w:line="240" w:lineRule="auto"/>
        <w:ind w:left="720"/>
      </w:pPr>
      <w:r/>
      <w:hyperlink r:id="rId120">
        <w:r>
          <w:rPr>
            <w:color w:val="0000EE"/>
            <w:u w:val="single"/>
          </w:rPr>
          <w:t>https://flylifemagazine.com/the-mine-approved-by-maga-will-destroy-the-boundary-waters-wilderness/</w:t>
        </w:r>
      </w:hyperlink>
      <w:r>
        <w:t xml:space="preserve"> - U.S. Senate Republicans voted to lift a mining ban near the Boundary Waters Canoe Area Wilderness (BWCAW), enabling Twin Metals Minnesota, a subsidiary of Chilean conglomerate Antofagasta plc, to proceed with a proposed copper-nickel mine. The project faces significant environmental opposition due to fears of acid mine drainage and heavy metal contamination affecting the Superior National Forest and BWCAW. While supporters cite job creation, environmental studies warn of permanent water and soil damage. The Congressional Review Act complicates potential regulatory reversals by future administrations.</w:t>
      </w:r>
      <w:r/>
    </w:p>
    <w:p>
      <w:pPr>
        <w:pStyle w:val="ListNumber"/>
        <w:spacing w:line="240" w:lineRule="auto"/>
        <w:ind w:left="720"/>
      </w:pPr>
      <w:r/>
      <w:hyperlink r:id="rId121">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122">
        <w:r>
          <w:rPr>
            <w:color w:val="0000EE"/>
            <w:u w:val="single"/>
          </w:rPr>
          <w:t>https://finance.yahoo.com/markets/stocks/articles/freeport-mcmoran-shares-fall-production-160000173.html</w:t>
        </w:r>
      </w:hyperlink>
      <w:r>
        <w:t xml:space="preserve"> - Freeport-McMoRan Inc shares fell 8.3% after reporting first-quarter adjusted earnings per share of $0.57, beating analyst expectations of $0.47. Despite revenue rising to $6.23 billion, copper output dropped 24% year-over-year to 662 million pounds due to disruptions at the Grasberg mine in Indonesia following a fatal mudslide. The company lowered full-year copper sales guidance to 3.1 billion pounds and increased net cash cost guidance to $1.95 per pound. Operational challenges at Grasberg, where production is now expected at 60% of capacity, overshadowed the earnings beat.</w:t>
      </w:r>
      <w:r/>
    </w:p>
    <w:p>
      <w:pPr>
        <w:pStyle w:val="ListNumber"/>
        <w:spacing w:line="240" w:lineRule="auto"/>
        <w:ind w:left="720"/>
      </w:pPr>
      <w:r/>
      <w:hyperlink r:id="rId123">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124">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125">
        <w:r>
          <w:rPr>
            <w:color w:val="0000EE"/>
            <w:u w:val="single"/>
          </w:rPr>
          <w:t>https://skift.com/2026/04/23/dubais-metro-expansion-will-link-hotels-and-a-mega-airport/</w:t>
        </w:r>
      </w:hyperlink>
      <w:r>
        <w:t xml:space="preserve"> - Dubai's ruler Sheikh Mohammed bin Rashid Al Maktoum announced a new $9.25 billion Gold Metro line, the emirate's largest transportation project. Scheduled for completion by 2032, the 42-kilometer underground line will connect 15 key areas, serve 1.5 million residents, and link hotel corridors to a new mega-airport. The route will include 18 stations, running from Al Ghubaiba to Jumeirah Golf Estates, and strengthen connectivity to 55 real estate developments.</w:t>
      </w:r>
      <w:r/>
    </w:p>
    <w:p>
      <w:pPr>
        <w:pStyle w:val="ListNumber"/>
        <w:spacing w:line="240" w:lineRule="auto"/>
        <w:ind w:left="720"/>
      </w:pPr>
      <w:r/>
      <w:hyperlink r:id="rId126">
        <w:r>
          <w:rPr>
            <w:color w:val="0000EE"/>
            <w:u w:val="single"/>
          </w:rPr>
          <w:t>https://www.thisdaylive.com/2026/04/23/why-a-fractured-worldwide-strengthens-the-case-for-african-infrastructure/</w:t>
        </w:r>
      </w:hyperlink>
      <w:r>
        <w:t xml:space="preserve"> - Dr Lazarus Angbazo, CEO of InfraCorp, argues that global infrastructure challenges in Europe and North America strengthen the case for African investment. While Africa faces currency volatility and regulatory uncertainty, mature markets suffer from execution risks and grid congestion. Angbazo states Africa's power gap aligns with urgent global demand for electrification and digital infrastructure. InfraCorp aims to mobilize capital by structuring bankable pipelines and risk-sharing frameworks to meet institutional standards, positioning African infrastructure as a strategic asset rather than a concessionary allocation.</w:t>
      </w:r>
      <w:r/>
    </w:p>
    <w:p>
      <w:pPr>
        <w:pStyle w:val="ListNumber"/>
        <w:spacing w:line="240" w:lineRule="auto"/>
        <w:ind w:left="720"/>
      </w:pPr>
      <w:r/>
      <w:hyperlink r:id="rId127">
        <w:r>
          <w:rPr>
            <w:color w:val="0000EE"/>
            <w:u w:val="single"/>
          </w:rPr>
          <w:t>https://gcelogistic.com/the-global-power-crisis-whats-really-happening/</w:t>
        </w:r>
      </w:hyperlink>
      <w:r>
        <w:t xml:space="preserve"> - Global power shortages are causing immediate disruptions to manufacturing, with energy-intensive industries like steel and chemicals facing fuel rationing and force majeure clauses. AI data centers, now consuming power equivalent to 30 countries, face operational limits and grid connection delays of up to 10 years in hubs like Frankfurt and London. Supply chains are compounding issues with critical shortages of copper, transformers, and memory chips, leading to lead times exceeding 58 weeks. High-risk sectors include steel, chemicals, and cold chain logistics, while medium-risk sectors include automotive and e-commerce. Companies are adapting by planning self-generation and increasing energy optimization budgets as governments shift focus to energy security.</w:t>
      </w:r>
      <w:r/>
    </w:p>
    <w:p>
      <w:pPr>
        <w:pStyle w:val="ListNumber"/>
        <w:spacing w:line="240" w:lineRule="auto"/>
        <w:ind w:left="720"/>
      </w:pPr>
      <w:r/>
      <w:hyperlink r:id="rId128">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129">
        <w:r>
          <w:rPr>
            <w:color w:val="0000EE"/>
            <w:u w:val="single"/>
          </w:rPr>
          <w:t>https://www.fxstreet.com/news/copper-mixed-signals-across-complex-ing-202604231235</w:t>
        </w:r>
      </w:hyperlink>
      <w:r>
        <w:t xml:space="preserve"> - ING strategists Warren Patterson and Ewa Manthey note that copper and aluminium prices rose following an indefinite extension of the Iran ceasefire, which reduced near-term geopolitical risk. However, the Strait of Hormuz remains closed, sustaining supply disruption risks for aluminium. Copper faces emerging supply constraints due to potential sulphuric acid shortages and China's planned export suspension from May. High energy costs continue to exert demand pressure on the sector.</w:t>
      </w:r>
      <w:r/>
    </w:p>
    <w:p>
      <w:pPr>
        <w:pStyle w:val="ListNumber"/>
        <w:spacing w:line="240" w:lineRule="auto"/>
        <w:ind w:left="720"/>
      </w:pPr>
      <w:r/>
      <w:hyperlink r:id="rId130">
        <w:r>
          <w:rPr>
            <w:color w:val="0000EE"/>
            <w:u w:val="single"/>
          </w:rPr>
          <w:t>https://www.gurufocus.com/news/8812669/fcx-faces-downgraded-production-outlook-at-grasberg-mine</w:t>
        </w:r>
      </w:hyperlink>
      <w:r>
        <w:t xml:space="preserve"> - On April 23, 2026, Citi revised its production expectations for Freeport-McMoRan's Grasberg copper mine in Indonesia, lowering guidance by 7% to 9% due to updated material handling standards. The adjustment follows previous optimism regarding the mine's performance. Consequently, Freeport-McMoRan shares declined by 10% in premarket trading to $63.50. The firm maintains a Buy rating with a price target of $67. The company operates a 49% stake in the Grasberg operations.</w:t>
      </w:r>
      <w:r/>
    </w:p>
    <w:p>
      <w:pPr>
        <w:pStyle w:val="ListNumber"/>
        <w:spacing w:line="240" w:lineRule="auto"/>
        <w:ind w:left="720"/>
      </w:pPr>
      <w:r/>
      <w:hyperlink r:id="rId131">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132">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133">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34">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35">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136">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137">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138">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39">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140">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141">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142">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143">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144">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45">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45">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46">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147">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48">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47">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49">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145">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50">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51">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152">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153">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154">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155">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156">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157">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158">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159">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160">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61">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62">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163">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64">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165">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163">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66">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167">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168">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169">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170">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71">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172">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73">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174">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17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72">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76">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17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77">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7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7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78">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79">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178">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80">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181">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82">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181">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83">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184">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185">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186">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187">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188">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189">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190">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191">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19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93">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194">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195">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19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9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96">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19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97">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198">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199">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200">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00">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00">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01">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202">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03">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202">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04">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205">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206">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207">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208">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209">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210">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211">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212">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213">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214">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215">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216">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217">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18">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219">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220">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221">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22">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223">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221">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24">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225">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226">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227">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228">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229">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30">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231">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229">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32">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33">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232">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34">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23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36">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23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3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3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37">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37">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38">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239">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240">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241">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242">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243">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244">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45">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46">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247">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48">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49">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50">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51">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247">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47">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52">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53">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245">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54">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55">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254">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56">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257">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258">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259">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260">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261">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62">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63">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63">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64">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65">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264">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66">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267">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67">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68">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269">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70">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71">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72">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273">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271">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70">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70">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74">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275">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75">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76">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277">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77">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78">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277">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79">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280">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81">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80">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82">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283">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284">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285">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286">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287">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88">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289">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290">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291">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292">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293">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294">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295">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296">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297">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298">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299">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300">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301">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302">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303">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304">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305">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306">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307">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306">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307">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308">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309">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367. </w:t>
      </w:r>
      <w:hyperlink r:id="rId309">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368. </w:t>
      </w:r>
      <w:hyperlink r:id="rId310">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311">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312">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313">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314">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15">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16">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317">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18">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319">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320">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321">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322">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22">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23">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324">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317">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25">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25">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26">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327">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315">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14">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28">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329">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330">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331">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31">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32">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333">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334">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335">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336">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337">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338">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38">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39">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340">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341">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342">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343">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344">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44">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44">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45">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346">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347">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348">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49">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48">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49">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48">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50">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351">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352">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352">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353">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354">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355">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35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357">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358">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35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431. </w:t>
      </w:r>
      <w:hyperlink r:id="rId35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432. </w:t>
      </w:r>
      <w:hyperlink r:id="rId359">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433. </w:t>
      </w:r>
      <w:hyperlink r:id="rId35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360">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359">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361">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362">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363">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364">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65">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65">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66">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367">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36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69">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6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6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69">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6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70">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371">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372">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373">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374">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375">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76">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77">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78">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79">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80">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381">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382">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383">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84">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385">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386">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387">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388">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89">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387">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390">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90">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91">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92">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92">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92">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91">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93">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394">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395">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396">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397">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97">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98">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399">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400">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401">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401">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401">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402">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403">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404">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405">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404">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406">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407">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408">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408">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408">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409">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nnindia.co.in/news/newsdetails/sectors/others/investment-in-key-infra-sectors-seen-growing-4550-to-rs-2324-lakh-crore-crisil-ratings" TargetMode="External"/><Relationship Id="rId10" Type="http://schemas.openxmlformats.org/officeDocument/2006/relationships/hyperlink" Target="https://lithium-news.com/inside-the-gigafactory-supply-deal-thats-reshaping-global-green-energy-markets/" TargetMode="External"/><Relationship Id="rId11" Type="http://schemas.openxmlformats.org/officeDocument/2006/relationships/hyperlink" Target="https://www.xataka.com/energia/problema-aerogeneradores-xxl-no-viento-donde-guardarlos-odisea-asturias-para-liderar-eolica-marina" TargetMode="External"/><Relationship Id="rId12" Type="http://schemas.openxmlformats.org/officeDocument/2006/relationships/hyperlink" Target="https://www.express.co.uk/news/world/2196697/africa-train-line-lobito-corridor-angola-congo-zambia" TargetMode="External"/><Relationship Id="rId13" Type="http://schemas.openxmlformats.org/officeDocument/2006/relationships/hyperlink" Target="https://www.xataka.com/movilidad/viaje-al-centro-motor-chino-parte-3-descubriendo-red-ferrocarriles-grande-mundo-a-347-km-h" TargetMode="External"/><Relationship Id="rId14" Type="http://schemas.openxmlformats.org/officeDocument/2006/relationships/hyperlink" Target="https://zn.ua/ECONOMICS/ssha-i-es-uhlubljajut-sotrudnichestvo-v-sfere-kriticheskikh-mineralov-detali-novoho-sohlashenija.html" TargetMode="External"/><Relationship Id="rId15" Type="http://schemas.openxmlformats.org/officeDocument/2006/relationships/hyperlink" Target="https://iharare.com/minister-polite-kambamura-cracks-down-on-proxy-mining-deals-warns-of-imminent-policy-shift/" TargetMode="External"/><Relationship Id="rId16" Type="http://schemas.openxmlformats.org/officeDocument/2006/relationships/hyperlink" Target="https://www.urdupoint.com/en/middle-east/eu-us-launch-strategic-partnership-on-critic-2176152.html" TargetMode="External"/><Relationship Id="rId17" Type="http://schemas.openxmlformats.org/officeDocument/2006/relationships/hyperlink" Target="https://sldinfo.com/2026/04/the-eu-u-s-critical-minerals-partnership-strategic-meaning-for-defence-ev-supply-chains-and-a-wider-transatlantic-minerals-bloc/" TargetMode="External"/><Relationship Id="rId18" Type="http://schemas.openxmlformats.org/officeDocument/2006/relationships/hyperlink" Target="https://chinadigitaltimes.net/2026/04/netizen-voices-on-new-supply-chain-and-jurisdictional-regulations-how-is-this-not-a-shakedown/" TargetMode="External"/><Relationship Id="rId19" Type="http://schemas.openxmlformats.org/officeDocument/2006/relationships/hyperlink" Target="https://cleantechnica.com/2026/04/24/solar-storage-industry-statement-on-u-s-court-order-blocking-interior-memo-slowing-permitting-of-solar-storage-projects/" TargetMode="External"/><Relationship Id="rId20" Type="http://schemas.openxmlformats.org/officeDocument/2006/relationships/hyperlink" Target="https://dailyguidenetwork.com/shift-operations-to-local-contractors-govt-to-mining-firms/" TargetMode="External"/><Relationship Id="rId21" Type="http://schemas.openxmlformats.org/officeDocument/2006/relationships/hyperlink" Target="https://capitalethiopia.com/2026/04/24/from-aid-to-investment-the-us-recasts-its-africa-strategy-through-siwg/" TargetMode="External"/><Relationship Id="rId22" Type="http://schemas.openxmlformats.org/officeDocument/2006/relationships/hyperlink" Target="https://www.newsghana.com.gh/ghana-rejects-extensions-from-newmont-anglogold-and-zijin-on-mining-localisation/" TargetMode="External"/><Relationship Id="rId23" Type="http://schemas.openxmlformats.org/officeDocument/2006/relationships/hyperlink" Target="https://www.mwebantu.com/zambia-pushes-for-value-addition-fair-benefit-sharing-in-global-energy-transition/" TargetMode="External"/><Relationship Id="rId24" Type="http://schemas.openxmlformats.org/officeDocument/2006/relationships/hyperlink" Target="https://kalkinemedia.com/uk/stocks/metals-and-mining/rio-tinto-momentum-builds-on-copper-and-iron-ore-expansion" TargetMode="External"/><Relationship Id="rId25" Type="http://schemas.openxmlformats.org/officeDocument/2006/relationships/hyperlink" Target="https://www.solarpowerworldonline.com/2026/04/republican-lawmakers-propose-bill-to-preserve-commercial-solar-tax-credits/" TargetMode="External"/><Relationship Id="rId26" Type="http://schemas.openxmlformats.org/officeDocument/2006/relationships/hyperlink" Target="https://www.worldpoliticsreview.com/renewable-power-inflection-point/" TargetMode="External"/><Relationship Id="rId27" Type="http://schemas.openxmlformats.org/officeDocument/2006/relationships/hyperlink" Target="https://jornaldebrasilia.com.br/noticias/economia/mcti-apoia-lei-para-minerais-criticos-e-soberania-tecnologica/" TargetMode="External"/><Relationship Id="rId28" Type="http://schemas.openxmlformats.org/officeDocument/2006/relationships/hyperlink" Target="https://www.df.cl/senal-df/factor-economico/los-cambios-globales-que-marcaran-el-paso-de-los-planes-de-chile" TargetMode="External"/><Relationship Id="rId29" Type="http://schemas.openxmlformats.org/officeDocument/2006/relationships/hyperlink" Target="https://www.euronews.com/my-europe/2026/04/24/eu-and-us-deepen-cooperation-on-critical-minerals-amid-concerns-over-chinas-dominance" TargetMode="External"/><Relationship Id="rId30" Type="http://schemas.openxmlformats.org/officeDocument/2006/relationships/hyperlink" Target="https://www.cotidianul.ro/ue-si-sua-isi-unesc-fortele-acord-istoric-pentru-aurul-viitorului-care-schimba-economia-globala/" TargetMode="External"/><Relationship Id="rId31" Type="http://schemas.openxmlformats.org/officeDocument/2006/relationships/hyperlink" Target="https://expresso.pt/uniao-europeia/2026-04-24-uniao-europeia-e-eua-lancam-parceria-estrategica-sobre-minerais-criticos-072f7008" TargetMode="External"/><Relationship Id="rId32" Type="http://schemas.openxmlformats.org/officeDocument/2006/relationships/hyperlink" Target="https://infrastructureusa.org/the-quiet-revolution-building-the-future-from-the-ground-up/" TargetMode="External"/><Relationship Id="rId33" Type="http://schemas.openxmlformats.org/officeDocument/2006/relationships/hyperlink" Target="https://insidetelecom.com/china-tech-15th-five-year-plan-decouples-total-chain/" TargetMode="External"/><Relationship Id="rId34" Type="http://schemas.openxmlformats.org/officeDocument/2006/relationships/hyperlink" Target="https://www.mining.com/web/war-squeezes-global-mining-as-diesel-and-acid-supplies-tighten/" TargetMode="External"/><Relationship Id="rId35" Type="http://schemas.openxmlformats.org/officeDocument/2006/relationships/hyperlink" Targe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 TargetMode="External"/><Relationship Id="rId36" Type="http://schemas.openxmlformats.org/officeDocument/2006/relationships/hyperlink" Target="https://www.eenews.net/articles/global-miners-linked-to-ambler-road-seek-clean-water-act-permit/" TargetMode="External"/><Relationship Id="rId37" Type="http://schemas.openxmlformats.org/officeDocument/2006/relationships/hyperlink" Target="https://www.bondbuyer.com/news/dot-looking-for-p3s-on-highways" TargetMode="External"/><Relationship Id="rId38" Type="http://schemas.openxmlformats.org/officeDocument/2006/relationships/hyperlink" Target="https://focus.ua/world/751919-odno-iz-samyh-masshtabnyh-otkrytiy-za-30-let-v-andah-obnaruzhili-gigantskoe-mestorozhdenie-medi-smi" TargetMode="External"/><Relationship Id="rId39" Type="http://schemas.openxmlformats.org/officeDocument/2006/relationships/hyperlink" Target="https://www.df.cl/df-mas/coffee-break/los-lobistas-que-destrabaron-el-camino-de-twin-metals-en-washington" TargetMode="External"/><Relationship Id="rId40" Type="http://schemas.openxmlformats.org/officeDocument/2006/relationships/hyperlink" Target="https://ec.ltn.com.tw/article/breakingnews/5415219" TargetMode="External"/><Relationship Id="rId41" Type="http://schemas.openxmlformats.org/officeDocument/2006/relationships/hyperlink" Target="https://finance.yahoo.com/markets/commodities/articles/morgan-stanley-downgrades-freeport-mcmoran-154838148.html" TargetMode="External"/><Relationship Id="rId42" Type="http://schemas.openxmlformats.org/officeDocument/2006/relationships/hyperlink" Target="https://www.iltempo.it/tv-news/2026/04/24/video/usa-ue-insieme-contro-dominio-cina-firmata-intesa-minerali-critici-47423274/" TargetMode="External"/><Relationship Id="rId43" Type="http://schemas.openxmlformats.org/officeDocument/2006/relationships/hyperlink" Targe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 TargetMode="External"/><Relationship Id="rId44" Type="http://schemas.openxmlformats.org/officeDocument/2006/relationships/hyperlink" Target="https://www.thethinkingconservative.com/us-eu-sign-preliminary-partnership-deal-on-critical-minerals/" TargetMode="External"/><Relationship Id="rId45" Type="http://schemas.openxmlformats.org/officeDocument/2006/relationships/hyperlink" Target="https://tedmag.com/construction-jobs-rise-in-30-states-but-growth-slows/" TargetMode="External"/><Relationship Id="rId46" Type="http://schemas.openxmlformats.org/officeDocument/2006/relationships/hyperlink" Target="https://www.indiasnews.net/news/279009517/paimana-portal-tracks-1941-infrastructure-projects-worth-rs-4150-lakh-crore-as-of-march" TargetMode="External"/><Relationship Id="rId47" Type="http://schemas.openxmlformats.org/officeDocument/2006/relationships/hyperlink" Target="https://uk.news.yahoo.com/brazil-aims-regulate-critical-minerals-181322688.html" TargetMode="External"/><Relationship Id="rId48" Type="http://schemas.openxmlformats.org/officeDocument/2006/relationships/hyperlink" Target="https://www.chinanews.net/news/279009638/china-means-business-in-expanding-domestic-demand" TargetMode="External"/><Relationship Id="rId49" Type="http://schemas.openxmlformats.org/officeDocument/2006/relationships/hyperlink" Target="https://londonminingnetwork.org/2026/04/anglo-americans-quellaveco-copper-mine-has-not-fulfilled-agreement-11-with-the-population-of-moquegua/" TargetMode="External"/><Relationship Id="rId50" Type="http://schemas.openxmlformats.org/officeDocument/2006/relationships/hyperlink" Target="https://www.mining.com/brazil-rejects-terrabras-as-us-minerals-deal-stalls/" TargetMode="External"/><Relationship Id="rId51" Type="http://schemas.openxmlformats.org/officeDocument/2006/relationships/hyperlink" Target="https://megaproject.com/news/powerplant/eib-approves-11-7-b-investment-package" TargetMode="External"/><Relationship Id="rId52" Type="http://schemas.openxmlformats.org/officeDocument/2006/relationships/hyperlink" Target="https://www.northernminer.com/news/opinion-can-kyrgyzstans-mining-reset-work/1003890358/" TargetMode="External"/><Relationship Id="rId53" Type="http://schemas.openxmlformats.org/officeDocument/2006/relationships/hyperlink" Target="https://www.news4jax.com/tech/2026/04/24/at-beijing-auto-show-chinese-carmakers-flaunt-new-technologies-as-global-competition-heats-up/" TargetMode="External"/><Relationship Id="rId54" Type="http://schemas.openxmlformats.org/officeDocument/2006/relationships/hyperlink" Target="https://yellowhammernews.com/gary-palmer-it-has-never-been-more-important-for-america-to-have-a-secure-supply-chain/" TargetMode="External"/><Relationship Id="rId55" Type="http://schemas.openxmlformats.org/officeDocument/2006/relationships/hyperlink" Target="https://www.scmp.com/economy/china-economy/article/3351323/china-plans-invest-billions-robot-army-run-its-power-grid?utm_source=rss_feed" TargetMode="External"/><Relationship Id="rId56" Type="http://schemas.openxmlformats.org/officeDocument/2006/relationships/hyperlink" Target="https://www.channelnewsasia.com/asia/china-new-supply-chain-regulations-american-firms-concern-amcham-6078526" TargetMode="External"/><Relationship Id="rId57" Type="http://schemas.openxmlformats.org/officeDocument/2006/relationships/hyperlink" Target="https://www.pv-magazine.com/2026/04/24/chinese-pv-industry-brief-dkem-seeks-cash-injection-to-scale-up-gigawatt-level-production-of-copper-metallization-paste/" TargetMode="External"/><Relationship Id="rId58" Type="http://schemas.openxmlformats.org/officeDocument/2006/relationships/hyperlink" Target="https://www.khaama.com/gunmen-kill-10-in-attack-on-mining-project-in-pakistans-balochistan/" TargetMode="External"/><Relationship Id="rId59" Type="http://schemas.openxmlformats.org/officeDocument/2006/relationships/hyperlink" Target="https://businessmotoring.co.uk/depot-charging-five-key-considerations-for-fleet-electrification/" TargetMode="External"/><Relationship Id="rId60" Type="http://schemas.openxmlformats.org/officeDocument/2006/relationships/hyperlink" Target="https://solarquarter.com/2026/04/24/european-commission-launches-accelerateeu-emergency-plan-amid-iran-crisis-to-tackle-energy-price-spikes-and-fossil-fuel-dependence/" TargetMode="External"/><Relationship Id="rId61" Type="http://schemas.openxmlformats.org/officeDocument/2006/relationships/hyperlink" Target="https://astanatimes.com/2026/04/kazakhstan-expands-rail-network-and-transit-corridors-to-strengthen-eurasian-connectivity/" TargetMode="External"/><Relationship Id="rId62" Type="http://schemas.openxmlformats.org/officeDocument/2006/relationships/hyperlink" Target="https://miningbusinessafrica.co.za/luanshya-copper-mine-to-resume-production-in-august-after-decades-long-closure/" TargetMode="External"/><Relationship Id="rId63" Type="http://schemas.openxmlformats.org/officeDocument/2006/relationships/hyperlink" Target="https://modernhb.com/news/us-housing-shortage-hits-10-million-homes-white-house-says/" TargetMode="External"/><Relationship Id="rId64" Type="http://schemas.openxmlformats.org/officeDocument/2006/relationships/hyperlink" Target="https://www.rnz.co.nz/news/political/593362/government-continues-with-us-minerals-deal-negotiations" TargetMode="External"/><Relationship Id="rId65" Type="http://schemas.openxmlformats.org/officeDocument/2006/relationships/hyperlink" Target="https://www.myjoyonline.com/mining-firms-to-face-penalties-over-illegal-activity-on-concessions-epa/" TargetMode="External"/><Relationship Id="rId66" Type="http://schemas.openxmlformats.org/officeDocument/2006/relationships/hyperlink" Target="https://www.esgtoday.com/decade-energy-raises-e22-million-to-scale-fleet-electrification-infrastructure-platform/" TargetMode="External"/><Relationship Id="rId67" Type="http://schemas.openxmlformats.org/officeDocument/2006/relationships/hyperlink" Target="https://www.miningreview.com/news/this-week-in-mining-copper-advances-lithium-builds-pace-as-coal-holds-steady/" TargetMode="External"/><Relationship Id="rId68" Type="http://schemas.openxmlformats.org/officeDocument/2006/relationships/hyperlink" Target="https://www.siasat.com/barrier-free-tolling-on-several-nhs-across-country-from-dec-gadkari-3459535/" TargetMode="External"/><Relationship Id="rId69" Type="http://schemas.openxmlformats.org/officeDocument/2006/relationships/hyperlink" Target="https://www.newcivilengineer.com/latest/package-of-reforms-to-electricity-network-planning-and-consenting-pushed-through-23-04-2026/" TargetMode="External"/><Relationship Id="rId70" Type="http://schemas.openxmlformats.org/officeDocument/2006/relationships/hyperlink" Target="https://www.thehindubusinessline.com/economy/world-banks-ifc-targets-10-billion-in-annual-investments-in-india-by-2030/article70901129.ece" TargetMode="External"/><Relationship Id="rId71" Type="http://schemas.openxmlformats.org/officeDocument/2006/relationships/hyperlink" Target="https://im-mining.com/2026/04/24/sandvik-to-supply-three-dr413i-rotary-drill-rigs-to-glencore-for-alumbrera-restart/" TargetMode="External"/><Relationship Id="rId72" Type="http://schemas.openxmlformats.org/officeDocument/2006/relationships/hyperlink" Target="https://www.zawya.com/en/economy/africa/africa-urged-to-spend-on-infrastructure-after-gold-driven-rise-in-local-capital-v6jzk39m" TargetMode="External"/><Relationship Id="rId73" Type="http://schemas.openxmlformats.org/officeDocument/2006/relationships/hyperlink" Target="https://www.straitstimes.com/asia/at-least-nine-people-was-killed-as-gunmen-attacked-mining-site-in-pakistan" TargetMode="External"/><Relationship Id="rId74"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75" Type="http://schemas.openxmlformats.org/officeDocument/2006/relationships/hyperlink" Target="https://theheraldghana.com/ghana-orders-newmont-anglogold-zijin-to-localise-mining-operations-or-face-shutdown/" TargetMode="External"/><Relationship Id="rId76" Type="http://schemas.openxmlformats.org/officeDocument/2006/relationships/hyperlink" Target="https://focustaiwan.tw/business/202604240007" TargetMode="External"/><Relationship Id="rId77" Type="http://schemas.openxmlformats.org/officeDocument/2006/relationships/hyperlink" Target="http://www.ecns.cn/cns-wire/2026-04-24/detail-ihfcvrrh5918516.shtml" TargetMode="External"/><Relationship Id="rId78" Type="http://schemas.openxmlformats.org/officeDocument/2006/relationships/hyperlink" Target="https://skillings.net/teck-resources-warns-of-chile-cost-pressures-amid-hormuz-supply-squeeze/" TargetMode="External"/><Relationship Id="rId79"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80" Type="http://schemas.openxmlformats.org/officeDocument/2006/relationships/hyperlink" Target="https://kalkinemedia.com/au/stocks/metal-and-mining/what-is-driving-firefly-metals-toward-a-large-scale-copper-future" TargetMode="External"/><Relationship Id="rId81" Type="http://schemas.openxmlformats.org/officeDocument/2006/relationships/hyperlink" Target="https://solarquarter.com/2026/04/24/chinas-solar-installations-decline-in-q1-2026-after-record-breaking-growth-year/" TargetMode="External"/><Relationship Id="rId82" Type="http://schemas.openxmlformats.org/officeDocument/2006/relationships/hyperlink" Target="https://www.techcityng.com/smart-grids-2026-earth-week-renewable-energy/" TargetMode="External"/><Relationship Id="rId83" Type="http://schemas.openxmlformats.org/officeDocument/2006/relationships/hyperlink" Target="https://www.standartnews.com/biznes/gigantsko-novo-nahodishte-na-cenni-metali-promenya-industriyata-631280.html" TargetMode="External"/><Relationship Id="rId84" Type="http://schemas.openxmlformats.org/officeDocument/2006/relationships/hyperlink" Target="https://editorialge.com/south-africa-energy-transition-partnership/" TargetMode="External"/><Relationship Id="rId85" Type="http://schemas.openxmlformats.org/officeDocument/2006/relationships/hyperlink" Targe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 TargetMode="External"/><Relationship Id="rId86" Type="http://schemas.openxmlformats.org/officeDocument/2006/relationships/hyperlink" Target="https://www.raskmedia.com.au/2026/04/24/fortescue-asxfmg-share-price-under-spotlight-on-march-quarter-us680m-investment-in-green-energy/" TargetMode="External"/><Relationship Id="rId87" Type="http://schemas.openxmlformats.org/officeDocument/2006/relationships/hyperlink" Target="https://reneweconomy.com.au/higher-bill-presented-for-10-spinning-machines-fast-tracked-to-protect-heartbeat-of-grid/?utm_source=rss&amp;utm_medium=rss&amp;utm_campaign=higher-bill-presented-for-10-spinning-machines-fast-tracked-to-protect-heartbeat-of-grid" TargetMode="External"/><Relationship Id="rId88" Type="http://schemas.openxmlformats.org/officeDocument/2006/relationships/hyperlink" Target="https://skillings.net/perus-1-8b-copper-shock-tia-maria-permit-revoked-amid-supply-tightness/" TargetMode="External"/><Relationship Id="rId89" Type="http://schemas.openxmlformats.org/officeDocument/2006/relationships/hyperlink" Target="https://ca.news.yahoo.com/federal-judge-blocks-government-attempt-040000322.html" TargetMode="External"/><Relationship Id="rId90" Type="http://schemas.openxmlformats.org/officeDocument/2006/relationships/hyperlink" Target="https://www.cartoq.com/car-news/tesla-eyes-india-market-beyond-cars/" TargetMode="External"/><Relationship Id="rId91" Type="http://schemas.openxmlformats.org/officeDocument/2006/relationships/hyperlink" Target="https://kalkinemedia.com/au/stocks/metal-and-mining/copper-pivot-sparks-buzz-mining-firm-reinvents-identity" TargetMode="External"/><Relationship Id="rId92" Type="http://schemas.openxmlformats.org/officeDocument/2006/relationships/hyperlink" Target="https://dailythepatriot.com/chinas-solar-exports-set-a-new-record/" TargetMode="External"/><Relationship Id="rId93" Type="http://schemas.openxmlformats.org/officeDocument/2006/relationships/hyperlink" Target="https://bitcoinworld.co.in/copper-mixed-signals-ing-analysis/" TargetMode="External"/><Relationship Id="rId94" Type="http://schemas.openxmlformats.org/officeDocument/2006/relationships/hyperlink" Target="https://www.independent.co.uk/climate-change/news/solar-energy-growth-iran-war-oil-gas-crisis-b2962654.html" TargetMode="External"/><Relationship Id="rId95" Type="http://schemas.openxmlformats.org/officeDocument/2006/relationships/hyperlink" Target="https://mugglehead.com/rivian-deploys-second-life-ev-battery-system-to-cut-factory-energy-costs/" TargetMode="External"/><Relationship Id="rId96" Type="http://schemas.openxmlformats.org/officeDocument/2006/relationships/hyperlink" Target="https://broadbandbreakfast.com/beneficiary-pays-model-gains-traction-with-lawmakers/" TargetMode="External"/><Relationship Id="rId97" Type="http://schemas.openxmlformats.org/officeDocument/2006/relationships/hyperlink" Target="https://insidetelecom.com/china-ev-sales-drive-to-the-next-phase/" TargetMode="External"/><Relationship Id="rId98" Type="http://schemas.openxmlformats.org/officeDocument/2006/relationships/hyperlink" Target="https://www.independent.co.ug/the-making-of-chinas-new-energy-system-and-the-green-road-ahead/" TargetMode="External"/><Relationship Id="rId99" Type="http://schemas.openxmlformats.org/officeDocument/2006/relationships/hyperlink" Target="https://www.thehindubusinessline.com/markets/commodities/global-crude-steel-output-falls-42-in-march-as-china-drags-production-lower/article70898856.ece" TargetMode="External"/><Relationship Id="rId100" Type="http://schemas.openxmlformats.org/officeDocument/2006/relationships/hyperlink" Target="https://convenienceworldmagazine.com.au/ev-industry-calls-to-accelerate-charging-infrastructure/" TargetMode="External"/><Relationship Id="rId101" Type="http://schemas.openxmlformats.org/officeDocument/2006/relationships/hyperlink" Target="https://thewest.com.au/business/bulls-n-bears/rio2-upgrades-peruvian-copper-plant-to-turbocharge-water-recovery-c-22187314" TargetMode="External"/><Relationship Id="rId102" Type="http://schemas.openxmlformats.org/officeDocument/2006/relationships/hyperlink" Target="https://www.visiontimes.com/2026/04/23/a-closer-look-at-chinas-regulations-on-industrial-supply-chain-security.html" TargetMode="External"/><Relationship Id="rId103" Type="http://schemas.openxmlformats.org/officeDocument/2006/relationships/hyperlink" Target="https://australianminingreview.com.au/news/fortescue-forks-out-1b-for-green-energy/" TargetMode="External"/><Relationship Id="rId104" Type="http://schemas.openxmlformats.org/officeDocument/2006/relationships/hyperlink" Target="https://www.myjoyonline.com/govt-directs-newmont-anglogold-zijin-to-shift-mining-ops-to-local-firms-by-december-sources/" TargetMode="External"/><Relationship Id="rId105" Type="http://schemas.openxmlformats.org/officeDocument/2006/relationships/hyperlink" Target="https://tribune.com.pk/story/2604459/mining-gains-traction-despite-reko-diq-delays" TargetMode="External"/><Relationship Id="rId106" Type="http://schemas.openxmlformats.org/officeDocument/2006/relationships/hyperlink" Target="https://tribune.com.pk/story/2604429/chagai-killings" TargetMode="External"/><Relationship Id="rId107" Type="http://schemas.openxmlformats.org/officeDocument/2006/relationships/hyperlink" Target="https://republicofmining.com/2026/04/23/alaska-senator-reignites-mining-dispute-that-could-complicate-canadas-critical-minerals-strategy-by-andrew-rankin-financial-post-april-23-2026/" TargetMode="External"/><Relationship Id="rId108" Type="http://schemas.openxmlformats.org/officeDocument/2006/relationships/hyperlink" Target="https://www.business-standard.com/companies/news/india-builds-china-light-apple-supply-chain-overtakes-vietnam-in-suppliers-126042301279_1.html" TargetMode="External"/><Relationship Id="rId109" Type="http://schemas.openxmlformats.org/officeDocument/2006/relationships/hyperlink" Target="https://www.kgun9.com/news/community-inspired-journalism/sahuarita-and-green-valley-news/saving-the-santa-rita-mountains-tucson-joins-pima-county-grijalva-in-urging-hobbs-to-halt-land-auction" TargetMode="External"/><Relationship Id="rId110" Type="http://schemas.openxmlformats.org/officeDocument/2006/relationships/hyperlink" Target="https://republicofmining.com/2026/04/23/chart-freeport-mcmoran-stock-craters-on-grasberg-ramp-up-delay-by-frik-els-mining-com-april-23-2026/" TargetMode="External"/><Relationship Id="rId111" Type="http://schemas.openxmlformats.org/officeDocument/2006/relationships/hyperlink" Target="https://eurasiabusinessnews.com/2026/04/23/the-eu-bans-the-import-of-russian-refined-copper-and-platinum-maritime-service-for-russian-oil/" TargetMode="External"/><Relationship Id="rId112" Type="http://schemas.openxmlformats.org/officeDocument/2006/relationships/hyperlink" Target="https://www.calwild.org/an-update-on-castle-mountain-mine/" TargetMode="External"/><Relationship Id="rId113" Type="http://schemas.openxmlformats.org/officeDocument/2006/relationships/hyperlink" Target="https://www.adomonline.com/nzema-youth-deny-illegal-miners-tag-by-adamus-resources-limited/" TargetMode="External"/><Relationship Id="rId114" Type="http://schemas.openxmlformats.org/officeDocument/2006/relationships/hyperlink" Target="https://ecfr.eu/article/lost-in-processing-why-made-in-europe-needs-an-africa-strategy/" TargetMode="External"/><Relationship Id="rId115" Type="http://schemas.openxmlformats.org/officeDocument/2006/relationships/hyperlink" Target="https://www.osvnews.com/indigenous-coalition-continues-challenge-to-mining-project-on-religious-liberty-grounds/?utm_source=rss&amp;utm_medium=rss&amp;utm_campaign=indigenous-coalition-continues-challenge-to-mining-project-on-religious-liberty-grounds" TargetMode="External"/><Relationship Id="rId116" Type="http://schemas.openxmlformats.org/officeDocument/2006/relationships/hyperlink" Target="https://www.northernminer.com/news/teck-flags-chile-fuel-costs-due-to-iran-war/1003890315/" TargetMode="External"/><Relationship Id="rId117" Type="http://schemas.openxmlformats.org/officeDocument/2006/relationships/hyperlink" Target="https://studycafe.in/mp-birla-received-order-from-mining-authority-penalty-of-rs-4-60-crore-imposed-417814.html" TargetMode="External"/><Relationship Id="rId118" Type="http://schemas.openxmlformats.org/officeDocument/2006/relationships/hyperlink" Target="https://www.fool.com/earnings/call-transcripts/2026/04/23/freeport-fcx-q1-2026-earnings-transcript/" TargetMode="External"/><Relationship Id="rId119" Type="http://schemas.openxmlformats.org/officeDocument/2006/relationships/hyperlink" Target="https://solarquarter.com/2026/04/23/indias-power-transmission-sector-set-for-strong-comeback-with-%E2%82%B97-6-trillion-investment-opportunity-sbicaps-report/" TargetMode="External"/><Relationship Id="rId120" Type="http://schemas.openxmlformats.org/officeDocument/2006/relationships/hyperlink" Target="https://flylifemagazine.com/the-mine-approved-by-maga-will-destroy-the-boundary-waters-wilderness/" TargetMode="External"/><Relationship Id="rId121" Type="http://schemas.openxmlformats.org/officeDocument/2006/relationships/hyperlink" Target="https://prensaregional.pe/tia-maria-si-va-que-nos-demuestra-ello/" TargetMode="External"/><Relationship Id="rId122" Type="http://schemas.openxmlformats.org/officeDocument/2006/relationships/hyperlink" Target="https://finance.yahoo.com/markets/stocks/articles/freeport-mcmoran-shares-fall-production-160000173.html" TargetMode="External"/><Relationship Id="rId123" Type="http://schemas.openxmlformats.org/officeDocument/2006/relationships/hyperlink" Target="https://www.investorideas.com/news/2026/mining/04231-gold-silver-copper-bullish-outlook.asp" TargetMode="External"/><Relationship Id="rId124" Type="http://schemas.openxmlformats.org/officeDocument/2006/relationships/hyperlink" Target="https://vinciworks.com/blog/chinas-new-crackdown-on-supply-chain-due-diligence/" TargetMode="External"/><Relationship Id="rId125" Type="http://schemas.openxmlformats.org/officeDocument/2006/relationships/hyperlink" Target="https://skift.com/2026/04/23/dubais-metro-expansion-will-link-hotels-and-a-mega-airport/" TargetMode="External"/><Relationship Id="rId126" Type="http://schemas.openxmlformats.org/officeDocument/2006/relationships/hyperlink" Target="https://www.thisdaylive.com/2026/04/23/why-a-fractured-worldwide-strengthens-the-case-for-african-infrastructure/" TargetMode="External"/><Relationship Id="rId127" Type="http://schemas.openxmlformats.org/officeDocument/2006/relationships/hyperlink" Target="https://gcelogistic.com/the-global-power-crisis-whats-really-happening/" TargetMode="External"/><Relationship Id="rId128" Type="http://schemas.openxmlformats.org/officeDocument/2006/relationships/hyperlink" Target="https://www.euronews.com/my-europe/2026/04/23/european-economic-congress-2026-is-europe-too-late-to-the-metal-recycling-game" TargetMode="External"/><Relationship Id="rId129" Type="http://schemas.openxmlformats.org/officeDocument/2006/relationships/hyperlink" Target="https://www.fxstreet.com/news/copper-mixed-signals-across-complex-ing-202604231235" TargetMode="External"/><Relationship Id="rId130" Type="http://schemas.openxmlformats.org/officeDocument/2006/relationships/hyperlink" Target="https://www.gurufocus.com/news/8812669/fcx-faces-downgraded-production-outlook-at-grasberg-mine" TargetMode="External"/><Relationship Id="rId131" Type="http://schemas.openxmlformats.org/officeDocument/2006/relationships/hyperlink" Target="https://www.scmp.com/economy/china-economy/article/3351131/china-targets-greener-ai-data-centres-heavy-industry-push-meet-2030-climate-goals?utm_source=rss_feed" TargetMode="External"/><Relationship Id="rId132" Type="http://schemas.openxmlformats.org/officeDocument/2006/relationships/hyperlink" Target="https://kalkinemedia.com/au/stocks/metal-and-mining/asx-200-mining-giant-bhp-ramps-up-copper-push-amid-strong-output" TargetMode="External"/><Relationship Id="rId133" Type="http://schemas.openxmlformats.org/officeDocument/2006/relationships/hyperlink" Target="https://www.adomonline.com/epa-warns-mining-firms-over-galamsey-in-concessions-threatens-sanctions/" TargetMode="External"/><Relationship Id="rId134" Type="http://schemas.openxmlformats.org/officeDocument/2006/relationships/hyperlink" Target="https://www.unian.ua/curiosities/geologi-viyavili-v-andah-gigantske-rodovishche-midi-zolota-ta-sribla-13358925.html" TargetMode="External"/><Relationship Id="rId135" Type="http://schemas.openxmlformats.org/officeDocument/2006/relationships/hyperlink" Target="https://ec.ltn.com.tw/article/breakingnews/5413981" TargetMode="External"/><Relationship Id="rId136" Type="http://schemas.openxmlformats.org/officeDocument/2006/relationships/hyperlink" Target="https://www.esgtoday.com/eu-to-set-ambitious-electrification-target-to-accelerate-transition-away-from-fossil-fuels/" TargetMode="External"/><Relationship Id="rId137" Type="http://schemas.openxmlformats.org/officeDocument/2006/relationships/hyperlink" Target="https://www.freemalaysiatoday.com/category/business/2026/04/23/us-firms-voice-concern-over-chinas-new-supply-chain-rules" TargetMode="External"/><Relationship Id="rId138" Type="http://schemas.openxmlformats.org/officeDocument/2006/relationships/hyperlink" Target="https://www.sentinelassam.com/more-news/international/brazil-moves-to-block-strategic-mineral-sales-drafts-new-national-policy" TargetMode="External"/><Relationship Id="rId139" Type="http://schemas.openxmlformats.org/officeDocument/2006/relationships/hyperlink" Target="https://www.pv-magazine.com/2026/04/23/solar-and-wind-take-over-global-power-growth-in-2025/" TargetMode="External"/><Relationship Id="rId140" Type="http://schemas.openxmlformats.org/officeDocument/2006/relationships/hyperlink" Target="https://www.eenews.net/articles/data-centers-order-more-power-equipment-than-ever-before/" TargetMode="External"/><Relationship Id="rId141" Type="http://schemas.openxmlformats.org/officeDocument/2006/relationships/hyperlink" Target="https://alsadatmarketing.com/coal-and-gas-decline-as-cheap-batteries-transform-global-power-grids/" TargetMode="External"/><Relationship Id="rId142" Type="http://schemas.openxmlformats.org/officeDocument/2006/relationships/hyperlink" Target="https://www.fool.co.uk/2026/04/23/why-is-everyone-buying-rio-tinto-shares/" TargetMode="External"/><Relationship Id="rId143" Type="http://schemas.openxmlformats.org/officeDocument/2006/relationships/hyperlink" Target="https://en.antaranews.com/news/413359/indonesia-to-spend-rp1200-trillion-on-massive-rail-expansion-to-2045" TargetMode="External"/><Relationship Id="rId144" Type="http://schemas.openxmlformats.org/officeDocument/2006/relationships/hyperlink" Target="https://insideclimatenews.org/news/23042026/energy-department-budget-renewable-energy-cuts/" TargetMode="External"/><Relationship Id="rId145" Type="http://schemas.openxmlformats.org/officeDocument/2006/relationships/hyperlink" Target="https://www.mining.com/copper-price-goldman-maintains-year-end-forecast-traxys-sees-15000-t/" TargetMode="External"/><Relationship Id="rId146" Type="http://schemas.openxmlformats.org/officeDocument/2006/relationships/hyperlink" Target="https://www.mining.com/freeport-mcmoran-joins-100b-mining-company-club/" TargetMode="External"/><Relationship Id="rId147" Type="http://schemas.openxmlformats.org/officeDocument/2006/relationships/hyperlink" Target="https://caretas.pe/edicion_2747/cobre-en-el-peru-2026-inversion-y-conflictos-marcan-el-futuro-del-sector/" TargetMode="External"/><Relationship Id="rId148" Type="http://schemas.openxmlformats.org/officeDocument/2006/relationships/hyperlink" Target="https://caretas.pe/edicion_2747/inversion-minera-en-el-peru-2026-medidas-del-gobierno-para-destrabar-proyectos/" TargetMode="External"/><Relationship Id="rId149" Type="http://schemas.openxmlformats.org/officeDocument/2006/relationships/hyperlink" Target="https://prensaregional.pe/presidente-balcazar-senala-que-licencia-de-explotacion-no-cierra-dialogo-en-tia-maria/" TargetMode="External"/><Relationship Id="rId150" Type="http://schemas.openxmlformats.org/officeDocument/2006/relationships/hyperlink" Target="https://www.autoserviceworld.com/how-fleet-focus-has-shifted-from-ev-targets-to-cost-and-infrastructure/" TargetMode="External"/><Relationship Id="rId151" Type="http://schemas.openxmlformats.org/officeDocument/2006/relationships/hyperlink" Target="https://datacenternews.asia/story/earth-day-calls-for-data-centre-grid-reset-amid-ai-surge" TargetMode="External"/><Relationship Id="rId152" Type="http://schemas.openxmlformats.org/officeDocument/2006/relationships/hyperlink" Target="https://www.moneyweb.co.za/news/africa/africa-nations-tout-46bn-projects-at-investment-summit/" TargetMode="External"/><Relationship Id="rId153"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154" Type="http://schemas.openxmlformats.org/officeDocument/2006/relationships/hyperlink" Target="https://blog.lukmaanias.com/2026/04/23/national-monetisation-pipeline-2-0-fy2025-26-to-fy2029-30/" TargetMode="External"/><Relationship Id="rId155" Type="http://schemas.openxmlformats.org/officeDocument/2006/relationships/hyperlink" Target="https://geotalkpodcast.com/1562/the-role-of-education-exchanges-in-strengthening-bri-people-to-people-bond/" TargetMode="External"/><Relationship Id="rId156" Type="http://schemas.openxmlformats.org/officeDocument/2006/relationships/hyperlink" Target="https://stratnewsglobal.com/china/chinas-ev-push-goes-global-amid-slowing-home-market/" TargetMode="External"/><Relationship Id="rId157" Type="http://schemas.openxmlformats.org/officeDocument/2006/relationships/hyperlink" Target="https://www.marinetechnologynews.com/news/european-explore-joint-approach-661459" TargetMode="External"/><Relationship Id="rId158" Type="http://schemas.openxmlformats.org/officeDocument/2006/relationships/hyperlink" Target="https://grist.org/energy/renewable-energy-2025-reports-ember-iea/" TargetMode="External"/><Relationship Id="rId159" Type="http://schemas.openxmlformats.org/officeDocument/2006/relationships/hyperlink" Target="https://thenextweb.com/news/tesla-25-billion-capex-2026-optimus-robotaxi-ai-chip-fab" TargetMode="External"/><Relationship Id="rId160" Type="http://schemas.openxmlformats.org/officeDocument/2006/relationships/hyperlink" Target="https://australianminingreview.com.au/news/south32-strong-quarter-offsets-weather-impacts/" TargetMode="External"/><Relationship Id="rId161" Type="http://schemas.openxmlformats.org/officeDocument/2006/relationships/hyperlink" Target="https://www.evisionevs.co.uk/2026/04/23/the-future-of-ev-charging-can-you-really-charge-an-electric-car-in-9-minutes/" TargetMode="External"/><Relationship Id="rId162" Type="http://schemas.openxmlformats.org/officeDocument/2006/relationships/hyperlink" Target="https://www.capital.bg/politika_i_ikonomika/redakcionni_komentari/2026/04/23/4905253_komentar_geopolitikata_na_infrastrukturata/?ref=rss" TargetMode="External"/><Relationship Id="rId163" Type="http://schemas.openxmlformats.org/officeDocument/2006/relationships/hyperlink" Target="https://ohiocapitaljournal.com/2026/04/23/utilities-plan-1-4-trillion-in-grid-investments-likely-pushing-bills-higher-in-ohio-and-elsewhere/" TargetMode="External"/><Relationship Id="rId164" Type="http://schemas.openxmlformats.org/officeDocument/2006/relationships/hyperlink" Target="https://oilprice.com/Latest-Energy-News/World-News/Indias-Manufacturing-Rebounds-in-April-Despite-High-Energy-Costs.html" TargetMode="External"/><Relationship Id="rId165" Type="http://schemas.openxmlformats.org/officeDocument/2006/relationships/hyperlink" Target="https://www.tulsatoday.com/2026/04/23/factory-activity-hits-four-year-high/" TargetMode="External"/><Relationship Id="rId166" Type="http://schemas.openxmlformats.org/officeDocument/2006/relationships/hyperlink" Target="https://www.azernews.az/region/257431.html" TargetMode="External"/><Relationship Id="rId167" Type="http://schemas.openxmlformats.org/officeDocument/2006/relationships/hyperlink" Target="https://www.power-technology.com/news/wind-power-reaches-1-3tw-as-record-165gw-installed-in-2025/" TargetMode="External"/><Relationship Id="rId168" Type="http://schemas.openxmlformats.org/officeDocument/2006/relationships/hyperlink" Target="https://skillings.net/inside-forge-how-u-s-mining-diplomacy-is-redrawing-the-critical-minerals-map/" TargetMode="External"/><Relationship Id="rId169" Type="http://schemas.openxmlformats.org/officeDocument/2006/relationships/hyperlink" Target="https://www.gbnews.com/money/ed-miliband-net-zero-energy-edf" TargetMode="External"/><Relationship Id="rId170" Type="http://schemas.openxmlformats.org/officeDocument/2006/relationships/hyperlink" Target="https://www.perthnow.com.au/news/environment/oily-orange-water-result-of-mine-pollution-court-told-c-22181966" TargetMode="External"/><Relationship Id="rId171" Type="http://schemas.openxmlformats.org/officeDocument/2006/relationships/hyperlink" Target="https://rassegnacina.substack.com/p/guerra-sanzioni-iran-xi-trump-grande-muraglia-legale" TargetMode="External"/><Relationship Id="rId172" Type="http://schemas.openxmlformats.org/officeDocument/2006/relationships/hyperlink" Target="https://klementoninvesting.substack.com/p/china-is-expanding-its-trade-war" TargetMode="External"/><Relationship Id="rId173" Type="http://schemas.openxmlformats.org/officeDocument/2006/relationships/hyperlink" Target="https://www.pv-magazine.com/2026/04/23/u-s-court-blocks-de-facto-moratorium-on-federal-solar-permitting/" TargetMode="External"/><Relationship Id="rId174" Type="http://schemas.openxmlformats.org/officeDocument/2006/relationships/hyperlink" Target="https://www.pv-magazine-australia.com/2026/04/23/67-3-gw-battery-storage-progresses-through-nem-connection-process/" TargetMode="External"/><Relationship Id="rId175" Type="http://schemas.openxmlformats.org/officeDocument/2006/relationships/hyperlink" Target="https://skillings.net/critical-minerals-collaboration-what-changed-and-impact-on-u-s-chile-supply-chains/" TargetMode="External"/><Relationship Id="rId176" Type="http://schemas.openxmlformats.org/officeDocument/2006/relationships/hyperlink" Target="https://en.antaranews.com/news/413345/indonesia-studies-2772-km-kalimantan-rail-network" TargetMode="External"/><Relationship Id="rId177" Type="http://schemas.openxmlformats.org/officeDocument/2006/relationships/hyperlink" Target="https://skillings.net/panama-approves-processing-of-38-million-tonne-stockpile-at-cobre-panama/" TargetMode="External"/><Relationship Id="rId178" Type="http://schemas.openxmlformats.org/officeDocument/2006/relationships/hyperlink" Target="https://mining.com.au/ghana-tightens-mining-ownership-rules-newmont-anglogold-ashanti-and-zijin-face-deadline/" TargetMode="External"/><Relationship Id="rId179" Type="http://schemas.openxmlformats.org/officeDocument/2006/relationships/hyperlink" Target="https://www.thejapannews.net/news/279006023/tribe-protests-federal-push-to-develop-ak-mineral-resources" TargetMode="External"/><Relationship Id="rId180" Type="http://schemas.openxmlformats.org/officeDocument/2006/relationships/hyperlink" Target="https://www.masstransitmag.com/management/news/55372568/us-department-of-transportation-dot-usdot-to-invest-47-billion-into-northeast-corridor-improvement-projects" TargetMode="External"/><Relationship Id="rId181" Type="http://schemas.openxmlformats.org/officeDocument/2006/relationships/hyperlink" Target="https://www.trend.az/business/4177750.html" TargetMode="External"/><Relationship Id="rId182" Type="http://schemas.openxmlformats.org/officeDocument/2006/relationships/hyperlink" Target="https://mustreadalaska.com/federal-dot-awards-alaska-115-4-million-for-port-infrastructure/" TargetMode="External"/><Relationship Id="rId183" Type="http://schemas.openxmlformats.org/officeDocument/2006/relationships/hyperlink" Target="https://www.chinanews.net/news/279004588/china-scales-up-offshore-wind-capacity-to-accelerate-low-carbon-transition" TargetMode="External"/><Relationship Id="rId184" Type="http://schemas.openxmlformats.org/officeDocument/2006/relationships/hyperlink" Target="https://energiesmedia.com/hitachi-energy-samsung-ct-solar-integration/" TargetMode="External"/><Relationship Id="rId185" Type="http://schemas.openxmlformats.org/officeDocument/2006/relationships/hyperlink" Target="https://www.jdsupra.com/legalnews/presidential-determination-pursuant-to-8246624/" TargetMode="External"/><Relationship Id="rId186" Type="http://schemas.openxmlformats.org/officeDocument/2006/relationships/hyperlink" Target="https://hotnews.ro/comisia-europeana-propune-accelerarea-tranzitiei-catre-energia-verde-nota-de-plata-a-razboiului-pentru-europa-2226524" TargetMode="External"/><Relationship Id="rId187" Type="http://schemas.openxmlformats.org/officeDocument/2006/relationships/hyperlink" Target="https://businessmotoring.co.uk/government-to-simplify-ev-charger-installations/" TargetMode="External"/><Relationship Id="rId188" Type="http://schemas.openxmlformats.org/officeDocument/2006/relationships/hyperlink" Target="https://ca.finance.yahoo.com/news/rio-stock-gets-fresh-target-220519200.html" TargetMode="External"/><Relationship Id="rId189" Type="http://schemas.openxmlformats.org/officeDocument/2006/relationships/hyperlink" Target="https://www.troutmanenergyreport.com/2026/04/ferc-commits-to-june-2026-action-in-large-load-interconnection-rulemaking/" TargetMode="External"/><Relationship Id="rId190" Type="http://schemas.openxmlformats.org/officeDocument/2006/relationships/hyperlink" Target="https://electrek.co/2026/04/22/china-shipped-a-record-68-gw-of-solar-in-march-heres-why-it-matters/" TargetMode="External"/><Relationship Id="rId191" Type="http://schemas.openxmlformats.org/officeDocument/2006/relationships/hyperlink" Target="https://www.constructionowners.com/news/amtrak-secures-4-7b-for-rail-upgrades" TargetMode="External"/><Relationship Id="rId192" Type="http://schemas.openxmlformats.org/officeDocument/2006/relationships/hyperlink" Target="https://metalsandminers.substack.com/p/the-2026-defense-production-act-and" TargetMode="External"/><Relationship Id="rId193" Type="http://schemas.openxmlformats.org/officeDocument/2006/relationships/hyperlink" Target="https://www.evinfrastructurenews.com/ev-regulations/grid-bottlenecks-blocking-ev-charging-expansion-as-australia-faces-fuel-vulnerability-industry-warns" TargetMode="External"/><Relationship Id="rId194"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195" Type="http://schemas.openxmlformats.org/officeDocument/2006/relationships/hyperlink" Target="https://transportationtodaynews.com/news/37650-u-s-department-of-transportation-opens-applications-for-2b-funding-to-support-rail-travel/" TargetMode="External"/><Relationship Id="rId196" Type="http://schemas.openxmlformats.org/officeDocument/2006/relationships/hyperlink" Target="https://www.mining-technology.com/news/bhp-dip-ytd-march-fy26-copper-output/" TargetMode="External"/><Relationship Id="rId197" Type="http://schemas.openxmlformats.org/officeDocument/2006/relationships/hyperlink" Target="https://www.fool.com.au/2026/04/23/sandfire-resources-lifts-cash-and-revenue-in-march-quarter-update/" TargetMode="External"/><Relationship Id="rId198" Type="http://schemas.openxmlformats.org/officeDocument/2006/relationships/hyperlink" Target="https://theiowastandard.com/trump-effect-american-manufacturing-is-roaring-back-as-factory-activity-hits-four-year-high/" TargetMode="External"/><Relationship Id="rId199" Type="http://schemas.openxmlformats.org/officeDocument/2006/relationships/hyperlink" Target="http://fortandfield.blogspot.com/2026/04/where-mining-in-boundary-waters-stand.html" TargetMode="External"/><Relationship Id="rId200" Type="http://schemas.openxmlformats.org/officeDocument/2006/relationships/hyperlink" Target="https://www.northernminer.com/news/copper-price-goldman-maintains-year-end-forecast-traxys-sees-15000-per-tonne/1003890287/" TargetMode="External"/><Relationship Id="rId201" Type="http://schemas.openxmlformats.org/officeDocument/2006/relationships/hyperlink" Target="https://www.eenews.net/articles/greens-tribes-lobby-minnesota-leaders-to-stop-mining-near-boundary-waters/" TargetMode="External"/><Relationship Id="rId202" Type="http://schemas.openxmlformats.org/officeDocument/2006/relationships/hyperlink" Target="https://www.channelnewsasia.com/business/exclusive-ghana-directs-newmont-anglogold-zijin-shift-mining-ops-local-firms-december-sources-say-6074416" TargetMode="External"/><Relationship Id="rId203" Type="http://schemas.openxmlformats.org/officeDocument/2006/relationships/hyperlink" Target="https://www.ttnews.com/articles/rouzer-highway-bill-may-2026" TargetMode="External"/><Relationship Id="rId204" Type="http://schemas.openxmlformats.org/officeDocument/2006/relationships/hyperlink" Target="https://www.fool.ca/2026/04/22/these-stocks-will-power-canadas-nation-building-push-in-2026/" TargetMode="External"/><Relationship Id="rId205" Type="http://schemas.openxmlformats.org/officeDocument/2006/relationships/hyperlink" Target="https://www.miningnewsnorth.com/story/2026/04/24/news/ambler-metals-initiates-arctic-mine-permitting/9639.html" TargetMode="External"/><Relationship Id="rId206" Type="http://schemas.openxmlformats.org/officeDocument/2006/relationships/hyperlink" Target="https://www.minnpost.com/state-government/2026/04/the-battle-over-mining-near-the-boundary-waters-now-moves-to-home-turf/" TargetMode="External"/><Relationship Id="rId207" Type="http://schemas.openxmlformats.org/officeDocument/2006/relationships/hyperlink" Target="https://www.cbnme.com/news/dubai-unveils-aed-34bn-metro-gold-line-expansion/" TargetMode="External"/><Relationship Id="rId208" Type="http://schemas.openxmlformats.org/officeDocument/2006/relationships/hyperlink" Target="https://www.riotimesonline.com/codelco-crisis-kast-pacheco-shareholders-meeting-april-2026/" TargetMode="External"/><Relationship Id="rId209" Type="http://schemas.openxmlformats.org/officeDocument/2006/relationships/hyperlink" Target="https://mugglehead.com/g7-ramps-up-critical-mineral-strategy-to-cut-china-reliance/" TargetMode="External"/><Relationship Id="rId210" Type="http://schemas.openxmlformats.org/officeDocument/2006/relationships/hyperlink" Target="https://carboncredits.com/samsung-sdi-signs-6-8-billion-multi-year-ev-battery-supply-deal-with-mercedes-benz/" TargetMode="External"/><Relationship Id="rId211" Type="http://schemas.openxmlformats.org/officeDocument/2006/relationships/hyperlink" Target="https://www.gurufocus.com/news/8809063/bhp-reports-q3-results-confirms-supply-deal-and-raises-copper-production-guidance" TargetMode="External"/><Relationship Id="rId212" Type="http://schemas.openxmlformats.org/officeDocument/2006/relationships/hyperlink" Target="https://www.smartcitiesdive.com/news/8-surface-transportation-urban-priorities/818161/" TargetMode="External"/><Relationship Id="rId213" Type="http://schemas.openxmlformats.org/officeDocument/2006/relationships/hyperlink" Target="https://www.northernminer.com/news/trilogy-to-seek-fast-41-status-for-alaska-copper-project/1003890272/" TargetMode="External"/><Relationship Id="rId214" Type="http://schemas.openxmlformats.org/officeDocument/2006/relationships/hyperlink" Target="https://www.northernminer.com/news/bhp-now-expects-nearly-2m-tonnes-copper-production-after-record-escondida-throughput/1003890259/" TargetMode="External"/><Relationship Id="rId215" Type="http://schemas.openxmlformats.org/officeDocument/2006/relationships/hyperlink" Target="https://www.utilitydive.com/news/what-does-trumps-wartime-powers-flex-mean-for-the-transformer-shortage/818159/" TargetMode="External"/><Relationship Id="rId216" Type="http://schemas.openxmlformats.org/officeDocument/2006/relationships/hyperlink" Target="https://www.df.cl/empresas/mineria/produccion-trimestral-de-cobre-de-bhp-cae-7-pero-proyecta-acercarse-a-2" TargetMode="External"/><Relationship Id="rId217" Type="http://schemas.openxmlformats.org/officeDocument/2006/relationships/hyperlink" Target="https://www.globalminingreview.com/mining/22042026/why-2026-will-decide-who-governs-the-seabed/" TargetMode="External"/><Relationship Id="rId218" Type="http://schemas.openxmlformats.org/officeDocument/2006/relationships/hyperlink" Target="https://www.zerohedge.com/geopolitical/middle-corridor-emerges-strategic-lifeline-global-trade" TargetMode="External"/><Relationship Id="rId219" Type="http://schemas.openxmlformats.org/officeDocument/2006/relationships/hyperlink" Target="https://proycontra.com.pe/secuestran-barcaza-y-exigen-s-2-millones-para-liberar-a-trabajadores/" TargetMode="External"/><Relationship Id="rId220" Type="http://schemas.openxmlformats.org/officeDocument/2006/relationships/hyperlink" Target="https://railway-news.com/4-7-billion-to-be-invested-into-amtraks-northeast-corridor/" TargetMode="External"/><Relationship Id="rId221" Type="http://schemas.openxmlformats.org/officeDocument/2006/relationships/hyperlink" Target="https://dailygalaxy.com/2026/04/geologists-discover-copper-gold-silver-deposit-424-billion/" TargetMode="External"/><Relationship Id="rId222" Type="http://schemas.openxmlformats.org/officeDocument/2006/relationships/hyperlink" Target="https://www.power-technology.com/news/us-judge-issues-injunction-government/" TargetMode="External"/><Relationship Id="rId223" Type="http://schemas.openxmlformats.org/officeDocument/2006/relationships/hyperlink" Target="https://www.power-technology.com/news/tesla-cybertruck-to-be-a-grid-asset/" TargetMode="External"/><Relationship Id="rId224" Type="http://schemas.openxmlformats.org/officeDocument/2006/relationships/hyperlink" Target="https://www.eqmagpro.com/%E2%82%B99-trillion-transmission-boom-motilal-oswal-sees-multi-year-growth-wave-in-indias-power-grid-eq/" TargetMode="External"/><Relationship Id="rId225" Type="http://schemas.openxmlformats.org/officeDocument/2006/relationships/hyperlink" Target="https://www.pv-magazine.com/2026/04/22/peru-opens-complementary-services-market-to-support-renewables/" TargetMode="External"/><Relationship Id="rId226" Type="http://schemas.openxmlformats.org/officeDocument/2006/relationships/hyperlink" Target="https://www.scmp.com/economy/china-economy/article/3351021/china-fuse-software-and-steel-us14tr-sector-fix-weak-links-worlds-factory?utm_source=rss_feed" TargetMode="External"/><Relationship Id="rId227" Type="http://schemas.openxmlformats.org/officeDocument/2006/relationships/hyperlink" Target="https://www.zawya.com/en/economy/africa/africa-southeast-asia-drive-china-solar-panel-exports-to-record-in-march-v3w8nptw" TargetMode="External"/><Relationship Id="rId228" Type="http://schemas.openxmlformats.org/officeDocument/2006/relationships/hyperlink" Target="https://energynews.biz/cip-advances-300-mw-patache-battery-project-in-chile/?utm_source=rss&amp;utm_medium=rss&amp;utm_campaign=cip-advances-300-mw-patache-battery-project-in-chile" TargetMode="External"/><Relationship Id="rId229" Type="http://schemas.openxmlformats.org/officeDocument/2006/relationships/hyperlink" Target="https://lithium-news.com/record-chilean-production-output-drives-unprecedented-copper-market-surge/" TargetMode="External"/><Relationship Id="rId230" Type="http://schemas.openxmlformats.org/officeDocument/2006/relationships/hyperlink" Target="https://www.lexpress.mg/2026/04/secteur-extractif-loctroi-des-permis.html" TargetMode="External"/><Relationship Id="rId231" Type="http://schemas.openxmlformats.org/officeDocument/2006/relationships/hyperlink" Target="https://dutchreview.com/news/no-new-power-connections-in-utrecht-from-july/" TargetMode="External"/><Relationship Id="rId232"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233" Type="http://schemas.openxmlformats.org/officeDocument/2006/relationships/hyperlink" Target="https://www.energyglobal.com/wind/22042026/hitachi-energy-becomes-rsteds-end-to-end-partner-for-offshore-wind-electrical-systems/" TargetMode="External"/><Relationship Id="rId234" Type="http://schemas.openxmlformats.org/officeDocument/2006/relationships/hyperlink" Target="https://www.orissapost.com/massive-protest-rally-against-proposed-sijimali-mining/" TargetMode="External"/><Relationship Id="rId235" Type="http://schemas.openxmlformats.org/officeDocument/2006/relationships/hyperlink" Target="https://mqworld.com/goldman-sachs-maintains-2026-copper-price-surplus-forecasts/" TargetMode="External"/><Relationship Id="rId236" Type="http://schemas.openxmlformats.org/officeDocument/2006/relationships/hyperlink" Target="https://www.powerinfotoday.com/solar-energy/solar-pv-drives-power-generation-growth-in-2025-says-iea/" TargetMode="External"/><Relationship Id="rId237" Type="http://schemas.openxmlformats.org/officeDocument/2006/relationships/hyperlink" Target="https://www.miningfeeds.com/chile-targets-faster-permitting-to-advance-us100-billion-in-mining-projects/" TargetMode="External"/><Relationship Id="rId238" Type="http://schemas.openxmlformats.org/officeDocument/2006/relationships/hyperlink" Target="https://www.myjoyonline.com/assembly-members-in-nzema-east-seek-govt-intervention-over-mining-impasse/" TargetMode="External"/><Relationship Id="rId239" Type="http://schemas.openxmlformats.org/officeDocument/2006/relationships/hyperlink" Target="https://www.freemalaysiatoday.com/category/business/2026/04/22/us-trade-rep-urges-allies-to-pay-more-for-critical-minerals" TargetMode="External"/><Relationship Id="rId240" Type="http://schemas.openxmlformats.org/officeDocument/2006/relationships/hyperlink" Target="https://macaudailytimes.com.mo/chinas-industrial-economy-up-6-1-in-q1.html" TargetMode="External"/><Relationship Id="rId241"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242" Type="http://schemas.openxmlformats.org/officeDocument/2006/relationships/hyperlink" Target="https://www.fool.com.au/2026/04/22/rio-tinto-shares-soar-to-an-all-time-high-buy-hold-or-sell/" TargetMode="External"/><Relationship Id="rId243" Type="http://schemas.openxmlformats.org/officeDocument/2006/relationships/hyperlink" Target="https://newtalk.tw/news/view/2026-04-22/1031116" TargetMode="External"/><Relationship Id="rId244" Type="http://schemas.openxmlformats.org/officeDocument/2006/relationships/hyperlink" Target="https://www.theguardian.com/business/2026/apr/21/ev-charging-shake-up-looks-to-help-uk-households-solve-off-street-parking-problem" TargetMode="External"/><Relationship Id="rId245" Type="http://schemas.openxmlformats.org/officeDocument/2006/relationships/hyperlink" Target="https://pandayoo.com/post/why-chinese-transformer-makers-are-benefiting-from-the-global-grid-and-ai-power-crunch-en/" TargetMode="External"/><Relationship Id="rId246" Type="http://schemas.openxmlformats.org/officeDocument/2006/relationships/hyperlink" Target="https://electrek.co/2026/04/21/us-wind-just-had-a-big-comeback-and-2026-could-be-even-bigger/" TargetMode="External"/><Relationship Id="rId247" Type="http://schemas.openxmlformats.org/officeDocument/2006/relationships/hyperlink" Target="https://www.gurufocus.com/news/8805247/china-copper-output-hits-record-133-million-tons-as-q1-rises-93" TargetMode="External"/><Relationship Id="rId248" Type="http://schemas.openxmlformats.org/officeDocument/2006/relationships/hyperlink" Target="https://www.scmp.com/business/china-business/article/3350938/catl-drive-electrification-faster-charging-and-higher-performing-batteries?utm_source=rss_feed" TargetMode="External"/><Relationship Id="rId249" Type="http://schemas.openxmlformats.org/officeDocument/2006/relationships/hyperlink" Target="https://biz.chosun.com/en/en-industry/2026/04/22/4O4BLZ7R5FB4XM52TAC6T7XWIU/" TargetMode="External"/><Relationship Id="rId250" Type="http://schemas.openxmlformats.org/officeDocument/2006/relationships/hyperlink" Target="https://www.indexbox.io/blog/powerplus-energy-secures-arena-grant-to-triple-battery-manufacturing-capacity/" TargetMode="External"/><Relationship Id="rId251" Type="http://schemas.openxmlformats.org/officeDocument/2006/relationships/hyperlink" Target="https://esdnews.com.au/renewables-met-99-of-global-electricity-demand-growth-in-2025/" TargetMode="External"/><Relationship Id="rId252" Type="http://schemas.openxmlformats.org/officeDocument/2006/relationships/hyperlink" Target="https://www.newsghana.com.gh/caca-urges-minister-to-terminate-bogoso-prestea-lease-as-review-nears-conclusion/" TargetMode="External"/><Relationship Id="rId253" Type="http://schemas.openxmlformats.org/officeDocument/2006/relationships/hyperlink" Target="https://www.gurufocus.com/news/8806742/goldman-sachs-predicts-copper-prices-at-12650ton-amid-supply-risks" TargetMode="External"/><Relationship Id="rId254" Type="http://schemas.openxmlformats.org/officeDocument/2006/relationships/hyperlink" Target="https://gestion.pe/mundo/internacional/chile-gobierno-de-kast-ve-con-preocupacion-futuro-de-codelco-y-descarta-dos-escenarios-noticia/" TargetMode="External"/><Relationship Id="rId255" Type="http://schemas.openxmlformats.org/officeDocument/2006/relationships/hyperlink" Target="https://25h.app/2026/04/21/%D8%BA%D9%88%D9%84%D8%AF%D9%85%D8%A7%D9%86-%D8%B3%D8%A7%D9%83%D8%B3-%D8%AA%D8%AB%D8%A8%D8%AA-%D8%AA%D9%88%D9%82%D8%B9%D8%A7%D8%AA%D9%87%D8%A7-%D9%84%D9%84%D9%86%D8%AD%D8%A7%D8%B3-%D8%B1/" TargetMode="External"/><Relationship Id="rId256" Type="http://schemas.openxmlformats.org/officeDocument/2006/relationships/hyperlink" Target="https://news.ltn.com.tw/news/focus/breakingnews/5411580" TargetMode="External"/><Relationship Id="rId257" Type="http://schemas.openxmlformats.org/officeDocument/2006/relationships/hyperlink" Target="https://www.marketpulse.com/markets/chart-alert-bullish-flag-formation-in-copper-xcuusd-as-2nd-us-iran-peace-talks-loom/" TargetMode="External"/><Relationship Id="rId258" Type="http://schemas.openxmlformats.org/officeDocument/2006/relationships/hyperlink" Target="https://mugglehead.com/codelco-anglo-american-pursue-dual-track-approval-for-shared-chile-copper-mine/" TargetMode="External"/><Relationship Id="rId259"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260" Type="http://schemas.openxmlformats.org/officeDocument/2006/relationships/hyperlink" Target="https://www.streetwisereports.com/article/2026/04/20/u-s-senate-moves-to-end-20-year-mining-ban-unlocking-key-copper-nickel-region.html" TargetMode="External"/><Relationship Id="rId261" Type="http://schemas.openxmlformats.org/officeDocument/2006/relationships/hyperlink" Target="https://www.prnewswire.com/news-releases/trilogy-metals-announces-commencement-of-permitting-for-high-grade-arctic-copper-zinc-lead-gold-silver-project-in-alaska-302749268.html" TargetMode="External"/><Relationship Id="rId262" Type="http://schemas.openxmlformats.org/officeDocument/2006/relationships/hyperlink" Target="https://www.adomonline.com/nzema-east-mining-impasse-assembly-members-seek-government-intervention/" TargetMode="External"/><Relationship Id="rId263"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264" Type="http://schemas.openxmlformats.org/officeDocument/2006/relationships/hyperlink" Target="https://oilprice.com/Energy/Energy-General/Kazakhstans-Critical-Mineral-Boom-Collides-With-State-Control.html" TargetMode="External"/><Relationship Id="rId265" Type="http://schemas.openxmlformats.org/officeDocument/2006/relationships/hyperlink" Target="https://oilprice.com/Energy/Energy-General/The-Middle-Corridor-Emerges-as-a-Strategic-Lifeline-for-Global-Trade.html" TargetMode="External"/><Relationship Id="rId266"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267" Type="http://schemas.openxmlformats.org/officeDocument/2006/relationships/hyperlink" Target="https://www.df.cl/opinion/columnistas/china-esta-subiendo-la-apuesta" TargetMode="External"/><Relationship Id="rId268" Type="http://schemas.openxmlformats.org/officeDocument/2006/relationships/hyperlink" Target="https://skillings.net/perus-tia-maria-permit-revoked-a-1-8-billion-warning-for-copper-investors/" TargetMode="External"/><Relationship Id="rId269" Type="http://schemas.openxmlformats.org/officeDocument/2006/relationships/hyperlink" Target="https://seekingalpha.com/article/4892460-first-quantum-minerals-a-mine-that-could-change-the-valuation?source=feed_all_articles" TargetMode="External"/><Relationship Id="rId270" Type="http://schemas.openxmlformats.org/officeDocument/2006/relationships/hyperlink" Target="https://skillings.net/skillings-mining-intelligence-the-ai-energy-nexus-perus-1-8b-copper-shock-april-21-2026/" TargetMode="External"/><Relationship Id="rId271" Type="http://schemas.openxmlformats.org/officeDocument/2006/relationships/hyperlink" Target="https://skillings.net/the-new-geopolitics-of-mining-inside-forge-and-the-uss-11-new-bilateral-deals/" TargetMode="External"/><Relationship Id="rId272" Type="http://schemas.openxmlformats.org/officeDocument/2006/relationships/hyperlink" Target="https://ny1.com/nyc/all-boroughs/traffic_and_transit/2026/04/21/feds-announce-nearly--5-billion-in-funding-for-amtrak-s-north-east-corridor-" TargetMode="External"/><Relationship Id="rId273" Type="http://schemas.openxmlformats.org/officeDocument/2006/relationships/hyperlink" Target="https://www.constructiondive.com/news/amtrak-northeast-corridor-long-distance-trains/818099/" TargetMode="External"/><Relationship Id="rId274" Type="http://schemas.openxmlformats.org/officeDocument/2006/relationships/hyperlink" Target="https://www.chinanews.net/news/279001556/tech-advancements-underpin-china-q1-industrial-economy" TargetMode="External"/><Relationship Id="rId275" Type="http://schemas.openxmlformats.org/officeDocument/2006/relationships/hyperlink" Target="https://www.mining.com/rio-tinto-copper-surge-offsets-iron-ore-disruption/" TargetMode="External"/><Relationship Id="rId276" Type="http://schemas.openxmlformats.org/officeDocument/2006/relationships/hyperlink" Target="https://gestion.pe/economia/tia-maria-pese-a-dar-luz-verde-a-la-explotacion-del-proyecto-presidente-jose-balcazar-dice-que-seguira-dialogo-con-otros-actores-como-dirigentes-noticia/" TargetMode="External"/><Relationship Id="rId277" Type="http://schemas.openxmlformats.org/officeDocument/2006/relationships/hyperlink" Target="https://www.kitco.com/news/off-the-wire/2026-04-21/goldman-sachs-maintains-2026-copper-price-surplus-forecasts" TargetMode="External"/><Relationship Id="rId278" Type="http://schemas.openxmlformats.org/officeDocument/2006/relationships/hyperlink" Target="https://elbuho.pe/2026/04/tia-maria-nuevamente-con-luz-verde-minem-aprueba-primera-fase-de-explotacion/" TargetMode="External"/><Relationship Id="rId279" Type="http://schemas.openxmlformats.org/officeDocument/2006/relationships/hyperlink" Target="https://www.cargotalkgcc.com/post/three-nation-rail-corridor-to-boost-trade" TargetMode="External"/><Relationship Id="rId280" Type="http://schemas.openxmlformats.org/officeDocument/2006/relationships/hyperlink" Target="https://www.washingtonexaminer.com/op-eds/4536050/critical-minerals-china-angola/" TargetMode="External"/><Relationship Id="rId281" Type="http://schemas.openxmlformats.org/officeDocument/2006/relationships/hyperlink" Target="https://cleantechnica.com/2026/04/21/from-handshakes-to-shovels-in-the-ground-how-the-eu-can-reset-its-minerals-diplomacy/" TargetMode="External"/><Relationship Id="rId282" Type="http://schemas.openxmlformats.org/officeDocument/2006/relationships/hyperlink" Target="https://bianet.org/haber/over-100-miners-detained-after-march-to-ankara-over-unpaid-wages-318942" TargetMode="External"/><Relationship Id="rId283" Type="http://schemas.openxmlformats.org/officeDocument/2006/relationships/hyperlink" Target="https://news.robotfx.org/2026/04/taiwan-export-orders-hit-record-high.html" TargetMode="External"/><Relationship Id="rId284" Type="http://schemas.openxmlformats.org/officeDocument/2006/relationships/hyperlink" Target="https://solarquarter.com/2026/04/21/recurrent-energy-secures-e1-3-billion-credit-facility-to-accelerate-renewable-expansion-across-europe/" TargetMode="External"/><Relationship Id="rId285" Type="http://schemas.openxmlformats.org/officeDocument/2006/relationships/hyperlink" Target="https://solarquarter.com/2026/04/21/dnv-warns-spain-off-track-on-net-zero-goals-calls-for-faster-electrification-and-grid-expansion/" TargetMode="External"/><Relationship Id="rId286" Type="http://schemas.openxmlformats.org/officeDocument/2006/relationships/hyperlink" Target="https://solarquarter.com/2026/04/21/european-energy-calls-for-faster-renewable-expansion-to-secure-europes-future-amid-ukraine-and-middle-east-wars/" TargetMode="External"/><Relationship Id="rId287" Type="http://schemas.openxmlformats.org/officeDocument/2006/relationships/hyperlink" Target="https://skillings.net/ai-energy-nexus-why-hyperscalers-are-becoming-minings-newest-financiers/" TargetMode="External"/><Relationship Id="rId288" Type="http://schemas.openxmlformats.org/officeDocument/2006/relationships/hyperlink" Target="https://skillings.net/copper-price-forecast-2026-why-chinalcos-massive-copper-play-matters-right-now/" TargetMode="External"/><Relationship Id="rId289" Type="http://schemas.openxmlformats.org/officeDocument/2006/relationships/hyperlink" Target="https://www.minnpost.com/community-voices/2026/04/boundary-waters-vote-political-win-not-decisive-decision/" TargetMode="External"/><Relationship Id="rId290" Type="http://schemas.openxmlformats.org/officeDocument/2006/relationships/hyperlink" Target="https://railway-news.com/usdot-to-invest-2-04-billion-to-improve-rail-travel/" TargetMode="External"/><Relationship Id="rId291" Type="http://schemas.openxmlformats.org/officeDocument/2006/relationships/hyperlink" Target="https://www.engineeringnews.co.za/article/south-africas-pipeline-of-advanced-wind-projects-stands-at-17-gw-gwec-2026-04-21" TargetMode="External"/><Relationship Id="rId292" Type="http://schemas.openxmlformats.org/officeDocument/2006/relationships/hyperlink" Target="https://www.canarymedia.com/articles/wind/world-offshore-wind-us-retreat" TargetMode="External"/><Relationship Id="rId293"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294" Type="http://schemas.openxmlformats.org/officeDocument/2006/relationships/hyperlink" Target="https://www.energy-storage.news/copenhagen-infrastructure-partners-begins-construction-on-1500mwh-chile-bess/" TargetMode="External"/><Relationship Id="rId295" Type="http://schemas.openxmlformats.org/officeDocument/2006/relationships/hyperlink" Target="https://www.energytrend.com/news/20260421-51283.html" TargetMode="External"/><Relationship Id="rId296" Type="http://schemas.openxmlformats.org/officeDocument/2006/relationships/hyperlink" Target="https://www.ukconstructionmedia.co.uk/news/major-roads-investment-package/?utm_source=rss&amp;utm_medium=rss&amp;utm_campaign=major-roads-investment-package" TargetMode="External"/><Relationship Id="rId297"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298" Type="http://schemas.openxmlformats.org/officeDocument/2006/relationships/hyperlink" Target="https://finance.yahoo.com/sectors/energy/articles/exclusive-us-firm-key-congo-075755712.html" TargetMode="External"/><Relationship Id="rId299" Type="http://schemas.openxmlformats.org/officeDocument/2006/relationships/hyperlink" Target="https://www.insurancejournal.com/news/international/2026/04/21/866664.htm" TargetMode="External"/><Relationship Id="rId300" Type="http://schemas.openxmlformats.org/officeDocument/2006/relationships/hyperlink" Target="https://vocal.media/futurism/civil-engineering-market-growth-smart-cities-industrial-expansion-and-forecast-to-2034" TargetMode="External"/><Relationship Id="rId301" Type="http://schemas.openxmlformats.org/officeDocument/2006/relationships/hyperlink" Target="https://www.thehindubusinessline.com/economy/india-deal-value-jumps-18-to-1238-billion-in-2025-despite-fewer-transactions/article70887016.ece" TargetMode="External"/><Relationship Id="rId302" Type="http://schemas.openxmlformats.org/officeDocument/2006/relationships/hyperlink" Target="https://www.thehindubusinessline.com/economy/fossil-fuel-generation-in-india-china-falls-for-first-time-this-century-report/article70887509.ece" TargetMode="External"/><Relationship Id="rId303" Type="http://schemas.openxmlformats.org/officeDocument/2006/relationships/hyperlink" Target="https://www.moneyweb.co.za/mineweb/rio-tinto-copper-production-rises-as-oyu-tolgoi-ramps-up/" TargetMode="External"/><Relationship Id="rId304" Type="http://schemas.openxmlformats.org/officeDocument/2006/relationships/hyperlink" Target="https://www.constructionowners.com/news/construction-outlook-weakens-beyond-data-centers" TargetMode="External"/><Relationship Id="rId305" Type="http://schemas.openxmlformats.org/officeDocument/2006/relationships/hyperlink" Target="https://dailybusinessgroup.co.uk/2026/04/ministers-to-weaken-gas-link-to-electricity-prices/" TargetMode="External"/><Relationship Id="rId306" Type="http://schemas.openxmlformats.org/officeDocument/2006/relationships/hyperlink" Target="https://www.prnewswire.com/news-releases/chinas-q1-economy-tops-forecasts-in-solid-start-302748224.html" TargetMode="External"/><Relationship Id="rId307" Type="http://schemas.openxmlformats.org/officeDocument/2006/relationships/hyperlink" Target="https://www.mining.com/web/us-mineral-stockpile-to-be-open-to-all-traders-ex-im-bank-says/" TargetMode="External"/><Relationship Id="rId308" Type="http://schemas.openxmlformats.org/officeDocument/2006/relationships/hyperlink" Target="https://thediplomat.com/2026/04/the-uncertain-future-of-the-china-myanmar-economic-corridor/" TargetMode="External"/><Relationship Id="rId309" Type="http://schemas.openxmlformats.org/officeDocument/2006/relationships/hyperlink" Target="https://www.bloomberg.com/news/articles/2026-04-21/chinese-copper-output-hits-record-on-tailwind-from-sulfuric-acid" TargetMode="External"/><Relationship Id="rId310" Type="http://schemas.openxmlformats.org/officeDocument/2006/relationships/hyperlink" Target="https://www.bloomberg.com/news/articles/2026-04-21/south-korean-battery-stocks-rally-on-mercedes-benz-partnership" TargetMode="External"/><Relationship Id="rId311" Type="http://schemas.openxmlformats.org/officeDocument/2006/relationships/hyperlink" Target="https://news.metal.com/newscontent/103867095-Metals-Fell-Broadly-Lithium-Carbonate-Dropped-Nearly-4-SHFE-Silver-and-SHFE-Aluminum-Led-Declines-Alumina-and-Polysilico" TargetMode="External"/><Relationship Id="rId312" Type="http://schemas.openxmlformats.org/officeDocument/2006/relationships/hyperlink" Target="https://powerpeakdigest.com/derc-proposes-to-remove-11-kv-limit-for-green-open-access/" TargetMode="External"/><Relationship Id="rId313" Type="http://schemas.openxmlformats.org/officeDocument/2006/relationships/hyperlink" Target="https://www.gurufocus.com/news/8802537/battery-installations-set-to-jump-33-as-costs-fall-and-demand-surges" TargetMode="External"/><Relationship Id="rId314" Type="http://schemas.openxmlformats.org/officeDocument/2006/relationships/hyperlink" Target="https://www.edie.net/uk-to-streamline-planning-rules-to-unlock-grid-infrastructure/" TargetMode="External"/><Relationship Id="rId315" Type="http://schemas.openxmlformats.org/officeDocument/2006/relationships/hyperlink" Target="https://carnewschina.com/2026/04/21/geely-nev-exports-soar-479-as-china-ships-349000-evs-up-139-9-amid-oil-shock/" TargetMode="External"/><Relationship Id="rId316" Type="http://schemas.openxmlformats.org/officeDocument/2006/relationships/hyperlink" Target="https://www.independent.co.uk/news/china-solar-india-london-associated-press-b2961460.html" TargetMode="External"/><Relationship Id="rId317" Type="http://schemas.openxmlformats.org/officeDocument/2006/relationships/hyperlink" Target="https://www.greenbuildingafrica.co.za/chinas-clean-energy-equipment-exports-surge-70-to-us21-9-billion-in-march-2026/" TargetMode="External"/><Relationship Id="rId318" Type="http://schemas.openxmlformats.org/officeDocument/2006/relationships/hyperlink" Target="https://www.theguardian.com/environment/2026/apr/21/clean-energy-generation-exceeded-rise-global-electricity-demand-2025" TargetMode="External"/><Relationship Id="rId319" Type="http://schemas.openxmlformats.org/officeDocument/2006/relationships/hyperlink" Target="https://www.24newshd.tv/21-Apr-2026/topless-turkey-miners-stage-hunger-strike-unpaid-wages" TargetMode="External"/><Relationship Id="rId320" Type="http://schemas.openxmlformats.org/officeDocument/2006/relationships/hyperlink" Target="https://www.digitaljournal.com/world/chinese-ai-circuit-board-maker-soars-on-hong-kong-debut/article" TargetMode="External"/><Relationship Id="rId321" Type="http://schemas.openxmlformats.org/officeDocument/2006/relationships/hyperlink" Target="https://indiashippingnews.com/cabinet-approves-two-multitracking-projects-covering-15-districts-across-the-states-of-uttar-pradesh-and-andhra-pradesh/" TargetMode="External"/><Relationship Id="rId322" Type="http://schemas.openxmlformats.org/officeDocument/2006/relationships/hyperlink" Target="https://news.metal.com/newscontent/103865891-Copper-Wire-Rod-Exports-Declined-MoM-in-March-with-Saudi-Market-Seeing-a-Significant-DropSMM-Analysis" TargetMode="External"/><Relationship Id="rId323" Type="http://schemas.openxmlformats.org/officeDocument/2006/relationships/hyperlink" Target="https://www.scmp.com/economy/china-economy/article/3350754/maker-chinas-c919-jet-weighs-supply-chain-weaknesses-amid-delivery-delays?utm_source=rss_feed" TargetMode="External"/><Relationship Id="rId324" Type="http://schemas.openxmlformats.org/officeDocument/2006/relationships/hyperlink" Target="https://neweconomics.org/2026/04/the-private-finance-myth" TargetMode="External"/><Relationship Id="rId325" Type="http://schemas.openxmlformats.org/officeDocument/2006/relationships/hyperlink" Target="https://www.chinadaily.com.cn/a/202604/21/WS69e6c9c6a310d6866eb44856.html" TargetMode="External"/><Relationship Id="rId326" Type="http://schemas.openxmlformats.org/officeDocument/2006/relationships/hyperlink" Target="https://www.fool.com.au/2026/04/21/rio-tinto-q1-fy26-production-growth-and-steady-guidance-drive-optimism/" TargetMode="External"/><Relationship Id="rId327" Type="http://schemas.openxmlformats.org/officeDocument/2006/relationships/hyperlink" Target="https://gestion.pe/mundo/internacional/chile-y-eeuu-avanzan-en-alianza-para-la-explotacion-de-minerales-criticos-noticia/" TargetMode="External"/><Relationship Id="rId328" Type="http://schemas.openxmlformats.org/officeDocument/2006/relationships/hyperlink" Target="https://www.freightwaves.com/news/application-process-opens-for-federal-crisi-rail-grants" TargetMode="External"/><Relationship Id="rId329" Type="http://schemas.openxmlformats.org/officeDocument/2006/relationships/hyperlink" Target="https://www.abc.net.au/news/2026-04-21/hillside-copper-mine-cultural-heritage-agreement/106167974" TargetMode="External"/><Relationship Id="rId330" Type="http://schemas.openxmlformats.org/officeDocument/2006/relationships/hyperlink" Target="https://www.kvrr.com/2026/04/20/red-lake-nation-strongly-opposes-action-approving-mining-in-boundary-waters-watershed/" TargetMode="External"/><Relationship Id="rId331" Type="http://schemas.openxmlformats.org/officeDocument/2006/relationships/hyperlink" Target="https://www.gurufocus.com/news/8803423/zambias-copper-supply-tightens-amid-maintenance-at-smci-and-sulfuric-acid-shortages" TargetMode="External"/><Relationship Id="rId332" Type="http://schemas.openxmlformats.org/officeDocument/2006/relationships/hyperlink" Target="https://www.gurufocus.com/news/8803619/southern-copper-scco-appoints-interim-ceo-and-secures-tia-maria-mining-permit" TargetMode="External"/><Relationship Id="rId333" Type="http://schemas.openxmlformats.org/officeDocument/2006/relationships/hyperlink" Target="https://www.adomonline.com/rising-tensions-in-nzema-residents-protest-adamus-resources-operations-urge-lands-minister-to-intervene/" TargetMode="External"/><Relationship Id="rId334" Type="http://schemas.openxmlformats.org/officeDocument/2006/relationships/hyperlink" Target="https://www.northernminer.com/news/b2gold-trims-q2-output-after-goose-fire/1003890172/" TargetMode="External"/><Relationship Id="rId335" Type="http://schemas.openxmlformats.org/officeDocument/2006/relationships/hyperlink" Target="https://www.jdsupra.com/legalnews/new-section-232-calculations-and-ieepa-3287519/" TargetMode="External"/><Relationship Id="rId336" Type="http://schemas.openxmlformats.org/officeDocument/2006/relationships/hyperlink" Target="https://www.jdsupra.com/legalnews/draft-law-for-the-promotion-of-8723943/" TargetMode="External"/><Relationship Id="rId337" Type="http://schemas.openxmlformats.org/officeDocument/2006/relationships/hyperlink" Target="https://www.wpr.org/news/wisconsin-businesses-recoup-millions-paid-illegal-tariffs" TargetMode="External"/><Relationship Id="rId338" Type="http://schemas.openxmlformats.org/officeDocument/2006/relationships/hyperlink" Target="https://www.mining.com/chile-targets-faster-permits-to-unlock-100b-pipeline/" TargetMode="External"/><Relationship Id="rId339" Type="http://schemas.openxmlformats.org/officeDocument/2006/relationships/hyperlink" Target="https://republicofmining.com/2026/04/20/fast-tracking-us-critical-minerals-could-backfire-without-safeguards-oxfam-warns-by-amanda-stutt-mining-com-april-17-2026/" TargetMode="External"/><Relationship Id="rId340" Type="http://schemas.openxmlformats.org/officeDocument/2006/relationships/hyperlink" Target="https://www.globenewswire.com/news-release/2026/04/20/3277386/0/en/Oil-Powered-the-20th-Century-Economist-Says-Copper-Will-Power-the-21st.html" TargetMode="External"/><Relationship Id="rId341" Type="http://schemas.openxmlformats.org/officeDocument/2006/relationships/hyperlink" Target="https://www.riotimesonline.com/chile-us-mining-security-agreements-kast-dinanno-april-2026/" TargetMode="External"/><Relationship Id="rId342" Type="http://schemas.openxmlformats.org/officeDocument/2006/relationships/hyperlink" Target="https://wausaupilotandreview.com/2026/04/20/your-letters-writer-rallies-public-to-continue-fight-against-mining-in-boundary-waters/" TargetMode="External"/><Relationship Id="rId343" Type="http://schemas.openxmlformats.org/officeDocument/2006/relationships/hyperlink" Target="https://diariocorreo.pe/edicion/arequipa/arequipa-crecio-23-en-2025-su-mayor-avance-economico-en-3-anos-noticia/" TargetMode="External"/><Relationship Id="rId344"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345" Type="http://schemas.openxmlformats.org/officeDocument/2006/relationships/hyperlink" Target="https://overbr.com.br/parcerias/harmony-gold-contrata-abb-para-mega-projeto-em-mineracao" TargetMode="External"/><Relationship Id="rId346" Type="http://schemas.openxmlformats.org/officeDocument/2006/relationships/hyperlink" Target="https://www.northernminer.com/news/china-copper-smelters-hit-record-space-satellites-show/1003890166/" TargetMode="External"/><Relationship Id="rId347" Type="http://schemas.openxmlformats.org/officeDocument/2006/relationships/hyperlink" Target="https://www.eqmagpro.com/china-strengthens-global-clean-energy-leadership-as-export-demand-accelerates-eq/" TargetMode="External"/><Relationship Id="rId348"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349" Type="http://schemas.openxmlformats.org/officeDocument/2006/relationships/hyperlink" Target="https://miningdigital.com/news/meeting-copper-demand-how-mines-fare-amid-global-disruption" TargetMode="External"/><Relationship Id="rId350" Type="http://schemas.openxmlformats.org/officeDocument/2006/relationships/hyperlink" Target="https://www.eenews.net/articles/how-the-iran-war-set-beijing-up-for-global-clean-energy-dominance/" TargetMode="External"/><Relationship Id="rId351" Type="http://schemas.openxmlformats.org/officeDocument/2006/relationships/hyperlink" Target="https://ohsem.me/2026/04/bridging-the-gorge-how-chinas-guizhou-is-redefining-its-mountainous-landscape/" TargetMode="External"/><Relationship Id="rId352" Type="http://schemas.openxmlformats.org/officeDocument/2006/relationships/hyperlink" Target="https://www.investing.com/news/commodities-news/us-companies-eye-congo-mining-assets-including-rubaya-state-dept-official-says-4622933" TargetMode="External"/><Relationship Id="rId353" Type="http://schemas.openxmlformats.org/officeDocument/2006/relationships/hyperlink" Target="https://www.mining.com/peru-reauthorizes-southern-coppers-1-8b-project-amid-election-chaos/" TargetMode="External"/><Relationship Id="rId354" Type="http://schemas.openxmlformats.org/officeDocument/2006/relationships/hyperlink" Target="https://www.thediplomat.ro/2026/04/20/transelectrica-invested-691-million-ron-in-2025-in-strategic-projects-for-romanias-energy-security/" TargetMode="External"/><Relationship Id="rId355" Type="http://schemas.openxmlformats.org/officeDocument/2006/relationships/hyperlink" Target="https://www.maraviexpress.com/karongas-coal-mining-company-cmg-penalised-k14-5-million-by-mepa-for-six-environmental-violations/" TargetMode="External"/><Relationship Id="rId356"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357" Type="http://schemas.openxmlformats.org/officeDocument/2006/relationships/hyperlink" Target="https://www.electrive.com/2026/04/20/china-seres-joins-bmw-and-mercedes-benz-in-high-power-charging-jv/" TargetMode="External"/><Relationship Id="rId358" Type="http://schemas.openxmlformats.org/officeDocument/2006/relationships/hyperlink" Target="https://windinsider.com/2026/04/20/global-wind-capacity-hits-1299-gw-as-installations-surge-40-in-2025/" TargetMode="External"/><Relationship Id="rId359" Type="http://schemas.openxmlformats.org/officeDocument/2006/relationships/hyperlink" Target="https://www.moroccoworldnews.com/2026/04/287801/nornickel-joins-global-shippers-shifting-to-moroccos-tanger-med-amid-iran-war-disruptions/" TargetMode="External"/><Relationship Id="rId360" Type="http://schemas.openxmlformats.org/officeDocument/2006/relationships/hyperlink" Target="https://www.power-technology.com/news/hitachi-energy-to-supply-automation/" TargetMode="External"/><Relationship Id="rId361" Type="http://schemas.openxmlformats.org/officeDocument/2006/relationships/hyperlink" Target="https://lenta.ru/news/2026/04/20/avtokontserny-germanii-pereydut-na-proizvodstvo-oruzhiya/" TargetMode="External"/><Relationship Id="rId362"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363" Type="http://schemas.openxmlformats.org/officeDocument/2006/relationships/hyperlink" Target="https://windpowernl.com/2026/04/20/tennet-moves-first-giant-transformers-for-offshore-wind-connection-in-rotterdam/" TargetMode="External"/><Relationship Id="rId364" Type="http://schemas.openxmlformats.org/officeDocument/2006/relationships/hyperlink" Target="https://www.automotiveworld.com/news/mercedes-benz-inks-premium-battery-deal-with-samsung-sdi/" TargetMode="External"/><Relationship Id="rId365" Type="http://schemas.openxmlformats.org/officeDocument/2006/relationships/hyperlink" Target="https://www.china-briefing.com/news/chinas-new-supply-chain-security-regulations-what-are-the-risks-to-foreign-companies/" TargetMode="External"/><Relationship Id="rId366" Type="http://schemas.openxmlformats.org/officeDocument/2006/relationships/hyperlink" Target="https://www.mining-technology.com/features/technology-targets-a-revival-in-copper-refining/" TargetMode="External"/><Relationship Id="rId367" Type="http://schemas.openxmlformats.org/officeDocument/2006/relationships/hyperlink" Target="https://tele.net.in/indias-apple-component-exports-to-china-surge-to-record-2-5-billion-under-ecms/" TargetMode="External"/><Relationship Id="rId368"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369" Type="http://schemas.openxmlformats.org/officeDocument/2006/relationships/hyperlink" Target="https://miningzimbabwe.com/beneficiation-needs-supply-why-zimbabwes-mining-industrialisation-agenda-stands-on-a-broken-supply-chain/" TargetMode="External"/><Relationship Id="rId370" Type="http://schemas.openxmlformats.org/officeDocument/2006/relationships/hyperlink" Target="https://stockhead.com.au/resources/resources-top-5-tartana-minerals-closes-in-on-copper-sulphate-production/" TargetMode="External"/><Relationship Id="rId371" Type="http://schemas.openxmlformats.org/officeDocument/2006/relationships/hyperlink" Target="https://mqworld.com/hitachi-battery-truck-trial-powers-towards-2027-rollout/" TargetMode="External"/><Relationship Id="rId372" Type="http://schemas.openxmlformats.org/officeDocument/2006/relationships/hyperlink" Target="https://chemindigest.com/government-unveils-38-billion-battery-push-with-new-approved-vendor-list/" TargetMode="External"/><Relationship Id="rId373" Type="http://schemas.openxmlformats.org/officeDocument/2006/relationships/hyperlink" Target="https://www.business-standard.com/markets/news/capital-goods-index-hits-new-high-surges-20-so-far-in-april-here-s-why-126042000275_1.html" TargetMode="External"/><Relationship Id="rId374" Type="http://schemas.openxmlformats.org/officeDocument/2006/relationships/hyperlink" Target="https://www.openpr.com/news/4478853/railroads-market-strengthens-with-infrastructure" TargetMode="External"/><Relationship Id="rId375" Type="http://schemas.openxmlformats.org/officeDocument/2006/relationships/hyperlink" Target="https://www.pbctoday.co.uk/news/building-control-news/future-homes-standard-construction-industry-ready/161175/" TargetMode="External"/><Relationship Id="rId376" Type="http://schemas.openxmlformats.org/officeDocument/2006/relationships/hyperlink" Target="https://dredgewire.com/great-lakes-dredge-dock-stock-us3903331032-why-does-its-dredging-dominance-matter-more-now-for-infrastructure-plays/" TargetMode="External"/><Relationship Id="rId377" Type="http://schemas.openxmlformats.org/officeDocument/2006/relationships/hyperlink" Target="https://thechronicle.com.gh/strict-compliance-with-ghanas-mining-laws-will-be-enforced-mc/" TargetMode="External"/><Relationship Id="rId378" Type="http://schemas.openxmlformats.org/officeDocument/2006/relationships/hyperlink" Target="https://electrek.co/2026/04/19/iea-solar-overtakes-all-energy-sources-in-a-major-global-first/" TargetMode="External"/><Relationship Id="rId379" Type="http://schemas.openxmlformats.org/officeDocument/2006/relationships/hyperlink" Target="https://www.entrepreneurindia.com/blog/en/news/uk-boosts-ev-supply-chain-with-470m-funding-package.59909" TargetMode="External"/><Relationship Id="rId380" Type="http://schemas.openxmlformats.org/officeDocument/2006/relationships/hyperlink" Target="https://peakoil.com/alternative-energy/australia-offers-a-glimpse-of-battery-power-potential" TargetMode="External"/><Relationship Id="rId381"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382" Type="http://schemas.openxmlformats.org/officeDocument/2006/relationships/hyperlink" Target="https://www.ad-hoc-news.de/boerse/news/ueberblick/hon-hai-precision-industry-co-ltd-stock-tw0002317005-is-ai-server/69211462" TargetMode="External"/><Relationship Id="rId383" Type="http://schemas.openxmlformats.org/officeDocument/2006/relationships/hyperlink" Target="https://skillings.net/silver-mountain-resources-advances-toward-production-at-reliquias-mine-on-track-for-q3-2026-restart/" TargetMode="External"/><Relationship Id="rId384" Type="http://schemas.openxmlformats.org/officeDocument/2006/relationships/hyperlink" Target="https://www.japantimes.co.jp/business/2026/04/20/tech/cheap-batteries-world-power-grids/" TargetMode="External"/><Relationship Id="rId385" Type="http://schemas.openxmlformats.org/officeDocument/2006/relationships/hyperlink" Target="https://e24.no/energi-og-klima/i/7p7O5V/skattereform-kan-gi-fart-til-energiomstillingen" TargetMode="External"/><Relationship Id="rId386" Type="http://schemas.openxmlformats.org/officeDocument/2006/relationships/hyperlink" Target="https://financialpost.com/globe-newswire/b2gold-reports-update-on-fire-related-incident-to-the-crushing-circuit-at-the-goose-mine" TargetMode="External"/><Relationship Id="rId387" Type="http://schemas.openxmlformats.org/officeDocument/2006/relationships/hyperlink" Target="https://www.straitstimes.com/asia/east-asia/china-clean-tech-exports-jump-as-iran-war-spurs-demand" TargetMode="External"/><Relationship Id="rId388" Type="http://schemas.openxmlformats.org/officeDocument/2006/relationships/hyperlink" Target="https://thedriven.io/2026/04/20/ev-batteries-usually-last-longer-than-the-car-now-they-are-being-re-used-to-power-the-grid/" TargetMode="External"/><Relationship Id="rId389" Type="http://schemas.openxmlformats.org/officeDocument/2006/relationships/hyperlink" Target="https://www.energy-storage.news/recurrent-energys-600mwh-sundown-energy-park-clears-australias-rigorous-grid-connection-process/" TargetMode="External"/><Relationship Id="rId390" Type="http://schemas.openxmlformats.org/officeDocument/2006/relationships/hyperlink" Target="https://skillings.net/copper-turnaround-chinalco-injects-1-7b-into-perus-toromocho-mine/" TargetMode="External"/><Relationship Id="rId391" Type="http://schemas.openxmlformats.org/officeDocument/2006/relationships/hyperlink" Target="https://www.ad-hoc-news.de/boerse/news/ueberblick/ivanhoe-mines-stock-ca46579r1047-is-the-kamoa-kakula-ramp-up-strong/69210512" TargetMode="External"/><Relationship Id="rId392" Type="http://schemas.openxmlformats.org/officeDocument/2006/relationships/hyperlink" Target="https://kalkinemedia.com/au/stocks/metal-and-mining/sulfuric-acid-crunch-raises-questions-for-global-mining-supply-chains" TargetMode="External"/><Relationship Id="rId393" Type="http://schemas.openxmlformats.org/officeDocument/2006/relationships/hyperlink" Target="https://www.kunming.cn/en/c/2026-04-20/14034934.shtml" TargetMode="External"/><Relationship Id="rId394" Type="http://schemas.openxmlformats.org/officeDocument/2006/relationships/hyperlink" Target="https://www.df.cl/internacional/df-sud/peru-aprueba-reinicio-de-importante-proyecto-de-cobre-de-southern-copper" TargetMode="External"/><Relationship Id="rId395" Type="http://schemas.openxmlformats.org/officeDocument/2006/relationships/hyperlink" Target="https://www.bloomberg.com/news/articles/2026-04-20/copper-drops-from-two-month-high-as-us-iran-tensions-escalate" TargetMode="External"/><Relationship Id="rId396" Type="http://schemas.openxmlformats.org/officeDocument/2006/relationships/hyperlink" Target="https://www.australianmining.com.au/true-north-deal-hinges-on-glencore/" TargetMode="External"/><Relationship Id="rId397" Type="http://schemas.openxmlformats.org/officeDocument/2006/relationships/hyperlink" Target="https://skillings.net/skillings-power-list-the-10-titans-defining-the-2026-resource-realignment/" TargetMode="External"/><Relationship Id="rId398" Type="http://schemas.openxmlformats.org/officeDocument/2006/relationships/hyperlink" Target="https://ghstandard.com/business-news-in-ghana/trade-minister-visits-mnd-metals-in-tema-reaffirms-push-for-local-value-addition/" TargetMode="External"/><Relationship Id="rId399" Type="http://schemas.openxmlformats.org/officeDocument/2006/relationships/hyperlink" Target="https://mining.com.au/sulfuric-acid-availability-becomes-issue-in-2026/" TargetMode="External"/><Relationship Id="rId400" Type="http://schemas.openxmlformats.org/officeDocument/2006/relationships/hyperlink" Target="https://macaonews.org/news/greater-china/china-economy-1q-2026-performance/" TargetMode="External"/><Relationship Id="rId401" Type="http://schemas.openxmlformats.org/officeDocument/2006/relationships/hyperlink" Target="https://investornews.com/critical-minerals-rare-earths/the-critical-minerals-report-04-19-2026-supply-chains-under-siege-policy-experiments-multiply-and-the-market-starts-to-fracture/" TargetMode="External"/><Relationship Id="rId402" Type="http://schemas.openxmlformats.org/officeDocument/2006/relationships/hyperlink" Target="https://www.pressenza.com/2026/04/local-governments-and-development-finance-institutions-partner-to-increase-support-for-resilient-urban-infrastructure-investment/" TargetMode="External"/><Relationship Id="rId403" Type="http://schemas.openxmlformats.org/officeDocument/2006/relationships/hyperlink" Target="https://lithium-news.com/record-chilean-production-output-signals-major-shift-in-global-mining-markets/" TargetMode="External"/><Relationship Id="rId404" Type="http://schemas.openxmlformats.org/officeDocument/2006/relationships/hyperlink" Target="https://metalsandminers.substack.com/p/the-4th-great-supercycle-the-15-yr" TargetMode="External"/><Relationship Id="rId405"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406" Type="http://schemas.openxmlformats.org/officeDocument/2006/relationships/hyperlink" Target="https://www.miningnewsnorth.com/story/2026/04/24/news/copper-powers-record-exploration-in-bc/9636.html" TargetMode="External"/><Relationship Id="rId407"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408" Type="http://schemas.openxmlformats.org/officeDocument/2006/relationships/hyperlink" Target="https://skillings.net/the-ai-energy-nexus-securing-copper-for-the-2026-grid-expansion/" TargetMode="External"/><Relationship Id="rId409" Type="http://schemas.openxmlformats.org/officeDocument/2006/relationships/hyperlink" Target="https://gestion.pe/economia/southern-ahora-con-luz-verde-para-iniciar-primera-etapa-de-tia-maria-gobierno-lo-autoriza-notic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