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2026-04-16 07:02 UTC [XGHT]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trade_policy_headline_whipsaw_risk</w:t>
      </w:r>
      <w:r/>
    </w:p>
    <w:p>
      <w:pPr>
        <w:pStyle w:val="ListBullet"/>
        <w:spacing w:line="240" w:lineRule="auto"/>
        <w:ind w:left="720"/>
      </w:pPr>
      <w:r/>
      <w:r>
        <w:t>generated_at: 2026-04-16T07:02:20Z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B-COPPER-01</w:t>
            </w:r>
          </w:p>
        </w:tc>
        <w:tc>
          <w:tcPr>
            <w:tcW w:type="dxa" w:w="1040"/>
          </w:tcPr>
          <w:p>
            <w:r>
              <w:t>Net demand-side narrative (electrification, grid buildout, EV infrastructure) remains supportive for copper futures over the next 24h.</w:t>
            </w:r>
          </w:p>
        </w:tc>
        <w:tc>
          <w:tcPr>
            <w:tcW w:type="dxa" w:w="1040"/>
          </w:tcPr>
          <w:p>
            <w:r>
              <w:t>68</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38</w:t>
            </w:r>
          </w:p>
        </w:tc>
      </w:tr>
      <w:tr>
        <w:tc>
          <w:tcPr>
            <w:tcW w:type="dxa" w:w="1040"/>
          </w:tcPr>
          <w:p>
            <w:r>
              <w:t>copper</w:t>
            </w:r>
          </w:p>
        </w:tc>
        <w:tc>
          <w:tcPr>
            <w:tcW w:type="dxa" w:w="1040"/>
          </w:tcPr>
          <w:p>
            <w:r>
              <w:t>B-COPPER-02</w:t>
            </w:r>
          </w:p>
        </w:tc>
        <w:tc>
          <w:tcPr>
            <w:tcW w:type="dxa" w:w="1040"/>
          </w:tcPr>
          <w:p>
            <w:r>
              <w:t>Supply-side disruption risk (mine operational/regulatory constraints) continues to bias copper price risk to the upside over the next 24h.</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38</w:t>
            </w:r>
          </w:p>
        </w:tc>
      </w:tr>
      <w:tr>
        <w:tc>
          <w:tcPr>
            <w:tcW w:type="dxa" w:w="1040"/>
          </w:tcPr>
          <w:p>
            <w:r>
              <w:t>copper</w:t>
            </w:r>
          </w:p>
        </w:tc>
        <w:tc>
          <w:tcPr>
            <w:tcW w:type="dxa" w:w="1040"/>
          </w:tcPr>
          <w:p>
            <w:r>
              <w:t>B-COPPER-03</w:t>
            </w:r>
          </w:p>
        </w:tc>
        <w:tc>
          <w:tcPr>
            <w:tcW w:type="dxa" w:w="1040"/>
          </w:tcPr>
          <w:p>
            <w:r>
              <w:t>Near-term (6h) copper futures sentiment is constructive but vulnerable to policy/trade-driven whipsaw.</w:t>
            </w:r>
          </w:p>
        </w:tc>
        <w:tc>
          <w:tcPr>
            <w:tcW w:type="dxa" w:w="1040"/>
          </w:tcPr>
          <w:p>
            <w:r>
              <w:t>55</w:t>
            </w:r>
          </w:p>
        </w:tc>
        <w:tc>
          <w:tcPr>
            <w:tcW w:type="dxa" w:w="1040"/>
          </w:tcPr>
          <w:p>
            <w:r>
              <w:t>mixed</w:t>
            </w:r>
          </w:p>
        </w:tc>
        <w:tc>
          <w:tcPr>
            <w:tcW w:type="dxa" w:w="1040"/>
          </w:tcPr>
          <w:p>
            <w:r>
              <w:t>fading</w:t>
            </w:r>
          </w:p>
        </w:tc>
        <w:tc>
          <w:tcPr>
            <w:tcW w:type="dxa" w:w="1040"/>
          </w:tcPr>
          <w:p>
            <w:r>
              <w:t>6h</w:t>
            </w:r>
          </w:p>
        </w:tc>
        <w:tc>
          <w:tcPr>
            <w:tcW w:type="dxa" w:w="1040"/>
          </w:tcPr>
          <w:p>
            <w:r>
              <w:t>false</w:t>
            </w:r>
          </w:p>
        </w:tc>
        <w:tc>
          <w:tcPr>
            <w:tcW w:type="dxa" w:w="1040"/>
          </w:tcPr>
          <w:p>
            <w:r>
              <w:t>38</w:t>
            </w:r>
          </w:p>
        </w:tc>
      </w:tr>
    </w:tbl>
    <w:p>
      <w:r/>
    </w:p>
    <w:p>
      <w:pPr>
        <w:pStyle w:val="Heading2"/>
      </w:pPr>
      <w:r>
        <w:t>Data Dump (Machine Use)</w:t>
      </w:r>
      <w:r/>
    </w:p>
    <w:p>
      <w:r/>
      <w:r>
        <w:rPr>
          <w:rFonts w:ascii="Courier" w:hAnsi="Courier"/>
        </w:rPr>
        <w:t>{</w:t>
        <w:br/>
        <w:t xml:space="preserve"> "workflow_6B_CIS_output": {</w:t>
        <w:br/>
        <w:t xml:space="preserve"> "snapshot_id": "6B_CIS_copper_20260416T070220Z",</w:t>
        <w:br/>
        <w:t xml:space="preserve"> "timestamp_utc": "2026-04-16T07:02:20Z",</w:t>
        <w:br/>
        <w:t xml:space="preserve"> "primary_asset_focus": {</w:t>
        <w:br/>
        <w:t xml:space="preserve"> "name": "Copper futures",</w:t>
        <w:br/>
        <w:t xml:space="preserve"> "market_code": "copper"</w:t>
        <w:br/>
        <w:t xml:space="preserve"> },</w:t>
        <w:br/>
        <w:t xml:space="preserve"> "headline_sentiment_word": "Bullish",</w:t>
        <w:br/>
        <w:t xml:space="preserve"> "headline_conviction_score_0_100": 74,</w:t>
        <w:br/>
        <w:t xml:space="preserve"> "headline_fragility_score_0_100": 38,</w:t>
        <w:br/>
        <w:t xml:space="preserve"> "headline_authority_confirmation_score_0_100": 63,</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"copper",</w:t>
        <w:br/>
        <w:t xml:space="preserve"> "target_resolution_source": "explicit",</w:t>
        <w:br/>
        <w:t xml:space="preserve"> "scope_mode": "single_market",</w:t>
        <w:br/>
        <w:t xml:space="preserve"> "analyzed_markets": [</w:t>
        <w:br/>
        <w:t xml:space="preserve"> "copper"</w:t>
        <w:br/>
        <w:t xml:space="preserve"> ],</w:t>
        <w:br/>
        <w:t xml:space="preserve"> "regime_state": "tightening",</w:t>
        <w:br/>
        <w:t xml:space="preserve"> "beliefs": [</w:t>
        <w:br/>
        <w:t xml:space="preserve"> {</w:t>
        <w:br/>
        <w:t xml:space="preserve"> "belief_id": "B-COPPER-01",</w:t>
        <w:br/>
        <w:t xml:space="preserve"> "market": "copper",</w:t>
        <w:br/>
        <w:t xml:space="preserve"> "claim": "Net demand-side narrative (electrification, grid buildout, EV infrastructure) remains supportive for copper futures over the next 24h.",</w:t>
        <w:br/>
        <w:t xml:space="preserve"> "probability_pct": 68,</w:t>
        <w:br/>
        <w:t xml:space="preserve"> "direction": "up",</w:t>
        <w:br/>
        <w:t xml:space="preserve"> "velocity": "accelerating",</w:t>
        <w:br/>
        <w:t xml:space="preserve"> "horizon": "24h",</w:t>
        <w:br/>
        <w:t xml:space="preserve"> "drivers": [</w:t>
        <w:br/>
        <w:t xml:space="preserve"> "industrial_demand",</w:t>
        <w:br/>
        <w:t xml:space="preserve"> "china_policy",</w:t>
        <w:br/>
        <w:t xml:space="preserve"> "energy_transition_demand"</w:t>
        <w:br/>
        <w:t xml:space="preserve"> ],</w:t>
        <w:br/>
        <w:t xml:space="preserve"> "contradicted_by": [</w:t>
        <w:br/>
        <w:t xml:space="preserve"> "Trade-policy headline risk could temporarily pressure risk appetite / industrial growth expectations."</w:t>
        <w:br/>
        <w:t xml:space="preserve"> ],</w:t>
        <w:br/>
        <w:t xml:space="preserve"> "directional_confidence_score_0_100": 80,</w:t>
        <w:br/>
        <w:t xml:space="preserve"> "authority_confirmation_score_0_100": 60,</w:t>
        <w:br/>
        <w:t xml:space="preserve"> "authority_confirmation_band": "medium"</w:t>
        <w:br/>
        <w:t xml:space="preserve"> },</w:t>
        <w:br/>
        <w:t xml:space="preserve"> {</w:t>
        <w:br/>
        <w:t xml:space="preserve"> "belief_id": "B-COPPER-02",</w:t>
        <w:br/>
        <w:t xml:space="preserve"> "market": "copper",</w:t>
        <w:br/>
        <w:t xml:space="preserve"> "claim": "Supply-side disruption risk (mine operational/regulatory constraints) continues to bias copper price risk to the upside over the next 24h.",</w:t>
        <w:br/>
        <w:t xml:space="preserve"> "probability_pct": 62,</w:t>
        <w:br/>
        <w:t xml:space="preserve"> "direction": "up",</w:t>
        <w:br/>
        <w:t xml:space="preserve"> "velocity": "stable",</w:t>
        <w:br/>
        <w:t xml:space="preserve"> "horizon": "24h",</w:t>
        <w:br/>
        <w:t xml:space="preserve"> "drivers": [</w:t>
        <w:br/>
        <w:t xml:space="preserve"> "mine_supply_disruption",</w:t>
        <w:br/>
        <w:t xml:space="preserve"> "inventory_exchange_stocks"</w:t>
        <w:br/>
        <w:t xml:space="preserve"> ],</w:t>
        <w:br/>
        <w:t xml:space="preserve"> "contradicted_by": [</w:t>
        <w:br/>
        <w:t xml:space="preserve"> "If disruption signals fail to corroborate further, the tightness premium can fade."</w:t>
        <w:br/>
        <w:t xml:space="preserve"> ],</w:t>
        <w:br/>
        <w:t xml:space="preserve"> "directional_confidence_score_0_100": 72,</w:t>
        <w:br/>
        <w:t xml:space="preserve"> "authority_confirmation_score_0_100": 70,</w:t>
        <w:br/>
        <w:t xml:space="preserve"> "authority_confirmation_band": "medium"</w:t>
        <w:br/>
        <w:t xml:space="preserve"> },</w:t>
        <w:br/>
        <w:t xml:space="preserve"> {</w:t>
        <w:br/>
        <w:t xml:space="preserve"> "belief_id": "B-COPPER-03",</w:t>
        <w:br/>
        <w:t xml:space="preserve"> "market": "copper",</w:t>
        <w:br/>
        <w:t xml:space="preserve"> "claim": "Near-term (6h) copper futures sentiment is constructive but vulnerable to policy/trade-driven whipsaw.",</w:t>
        <w:br/>
        <w:t xml:space="preserve"> "probability_pct": 55,</w:t>
        <w:br/>
        <w:t xml:space="preserve"> "direction": "mixed",</w:t>
        <w:br/>
        <w:t xml:space="preserve"> "velocity": "fading",</w:t>
        <w:br/>
        <w:t xml:space="preserve"> "horizon": "6h",</w:t>
        <w:br/>
        <w:t xml:space="preserve"> "drivers": [</w:t>
        <w:br/>
        <w:t xml:space="preserve"> "trade_policy",</w:t>
        <w:br/>
        <w:t xml:space="preserve"> "china_policy"</w:t>
        <w:br/>
        <w:t xml:space="preserve"> ],</w:t>
        <w:br/>
        <w:t xml:space="preserve"> "contradicted_by": [],</w:t>
        <w:br/>
        <w:t xml:space="preserve"> "directional_confidence_score_0_100": 58,</w:t>
        <w:br/>
        <w:t xml:space="preserve"> "authority_confirmation_score_0_100": 58,</w:t>
        <w:br/>
        <w:t xml:space="preserve"> "authority_confirmation_band": "medium"</w:t>
        <w:br/>
        <w:t xml:space="preserve"> }</w:t>
        <w:br/>
        <w:t xml:space="preserve"> ],</w:t>
        <w:br/>
        <w:t xml:space="preserve"> "market_state_table": [</w:t>
        <w:br/>
        <w:t xml:space="preserve"> {</w:t>
        <w:br/>
        <w:t xml:space="preserve"> "market": "copper",</w:t>
        <w:br/>
        <w:t xml:space="preserve"> "directional_state": "bullish",</w:t>
        <w:br/>
        <w:t xml:space="preserve"> "momentum_state": "strengthening",</w:t>
        <w:br/>
        <w:t xml:space="preserve"> "reversal_risk": "low",</w:t>
        <w:br/>
        <w:t xml:space="preserve"> "state_change": "new_bullish",</w:t>
        <w:br/>
        <w:t xml:space="preserve"> "directional_mass_score_0_100": 82,</w:t>
        <w:br/>
        <w:t xml:space="preserve"> "conviction_score_0_100": 74,</w:t>
        <w:br/>
        <w:t xml:space="preserve"> "authority_confirmation_score_0_100": 63,</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38,</w:t>
        <w:br/>
        <w:t xml:space="preserve"> "supporting_belief_ids": [</w:t>
        <w:br/>
        <w:t xml:space="preserve"> "B-COPPER-01",</w:t>
        <w:br/>
        <w:t xml:space="preserve"> "B-COPPER-02",</w:t>
        <w:br/>
        <w:t xml:space="preserve"> "B-COPPER-03"</w:t>
        <w:br/>
        <w:t xml:space="preserve"> ],</w:t>
        <w:br/>
        <w:t xml:space="preserve"> "source_tier_counts": {</w:t>
        <w:br/>
        <w:t xml:space="preserve"> "A": 123,</w:t>
        <w:br/>
        <w:t xml:space="preserve"> "B": 23,</w:t>
        <w:br/>
        <w:t xml:space="preserve"> "C": 8,</w:t>
        <w:br/>
        <w:t xml:space="preserve"> "D": 342,</w:t>
        <w:br/>
        <w:t xml:space="preserve"> "U": 0</w:t>
        <w:br/>
        <w:t xml:space="preserve"> },</w:t>
        <w:br/>
        <w:t xml:space="preserve"> "freshness_mix": {</w:t>
        <w:br/>
        <w:t xml:space="preserve"> "fresh_0_6h": 2,</w:t>
        <w:br/>
        <w:t xml:space="preserve"> "fresh_6_24h": 9,</w:t>
        <w:br/>
        <w:t xml:space="preserve"> "stale_24_72h": 1,</w:t>
        <w:br/>
        <w:t xml:space="preserve"> "stale_gt_72h": 0</w:t>
        <w:br/>
        <w:t xml:space="preserve"> }</w:t>
        <w:br/>
        <w:t xml:space="preserve"> }</w:t>
        <w:br/>
        <w:t xml:space="preserve"> ],</w:t>
        <w:br/>
        <w:t xml:space="preserve"> "risk_flags": [</w:t>
        <w:br/>
        <w:t xml:space="preserve"> "trade_policy_headline_whipsaw_risk",</w:t>
        <w:br/>
        <w:t xml:space="preserve"> "low_authority_share_background_noise",</w:t>
        <w:br/>
        <w:t xml:space="preserve"> "seed_level_risk_anomalies_unmaterialised_evidence",</w:t>
        <w:br/>
        <w:t xml:space="preserve"> "single_source_vip_outlier_noise_present"</w:t>
        <w:br/>
        <w:t xml:space="preserve"> ],</w:t>
        <w:br/>
        <w:t xml:space="preserve"> "candidate_actions": [</w:t>
        <w:br/>
        <w:t xml:space="preserve"> {</w:t>
        <w:br/>
        <w:t xml:space="preserve"> "market": "copper",</w:t>
        <w:br/>
        <w:t xml:space="preserve"> "confidence": "high",</w:t>
        <w:br/>
        <w:t xml:space="preserve"> "trigger_condition": "If fresh confirming evidence continues to arrive without credible opposing evidence in the next 6h, maintain a long-bias watch posture.",</w:t>
        <w:br/>
        <w:t xml:space="preserve"> "action_label": "watch_long_bias"</w:t>
        <w:br/>
        <w:t xml:space="preserve"> },</w:t>
        <w:br/>
        <w:t xml:space="preserve"> {</w:t>
        <w:br/>
        <w:t xml:space="preserve"> "market": "copper",</w:t>
        <w:br/>
        <w:t xml:space="preserve"> "confidence": "medium",</w:t>
        <w:br/>
        <w:t xml:space="preserve"> "trigger_condition": "If trade-policy headlines accelerate and intraday narratives diverge (contradiction ratio rises), monitor for volatility expansion.",</w:t>
        <w:br/>
        <w:t xml:space="preserve"> "action_label": "volatility_watch"</w:t>
        <w:br/>
        <w:t xml:space="preserve"> },</w:t>
        <w:br/>
        <w:t xml:space="preserve"> {</w:t>
        <w:br/>
        <w:t xml:space="preserve"> "market": "copper",</w:t>
        <w:br/>
        <w:t xml:space="preserve"> "confidence": "low",</w:t>
        <w:br/>
        <w:t xml:space="preserve"> "trigger_condition": "If two or more independent fresh opposing signals appear within 2h (e.g., demand shock / hard macro downside) and contradiction spikes materially, switch to reversal monitoring.",</w:t>
        <w:br/>
        <w:t xml:space="preserve"> "action_label": "reversal_watch"</w:t>
        <w:br/>
        <w:t xml:space="preserve"> },</w:t>
        <w:br/>
        <w:t xml:space="preserve"> {</w:t>
        <w:br/>
        <w:t xml:space="preserve"> "market": "copper",</w:t>
        <w:br/>
        <w:t xml:space="preserve"> "confidence": "medium",</w:t>
        <w:br/>
        <w:t xml:space="preserve"> "trigger_condition": "If evidence freshness deteriorates (no new confirmations &gt;24h) while fragility rises, prefer flat/watch mode until refreshed.",</w:t>
        <w:br/>
        <w:t xml:space="preserve"> "action_label": "stay_flat"</w:t>
        <w:br/>
        <w:t xml:space="preserve"> }</w:t>
        <w:br/>
        <w:t xml:space="preserve"> ],</w:t>
        <w:br/>
        <w:t xml:space="preserve"> "paper_trade_signal_pack": {</w:t>
        <w:br/>
        <w:t xml:space="preserve"> "bullish_markets": [</w:t>
        <w:br/>
        <w:t xml:space="preserve"> "copper"</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"2026-04-15T08:00:00Z",</w:t>
        <w:br/>
        <w:t xml:space="preserve"> "bucket_end_utc": "2026-04-15T09:00:00Z",</w:t>
        <w:br/>
        <w:t xml:space="preserve"> "directional_score_signed": 48,</w:t>
        <w:br/>
        <w:t xml:space="preserve"> "bullish_pressure_score": 60,</w:t>
        <w:br/>
        <w:t xml:space="preserve"> "bearish_pressure_score": 12,</w:t>
        <w:br/>
        <w:t xml:space="preserve"> "net_sentiment_score": 48,</w:t>
        <w:br/>
        <w:t xml:space="preserve"> "velocity_score": 0,</w:t>
        <w:br/>
        <w:t xml:space="preserve"> "acceleration_score": 0,</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"2026-04-15T09:00:00Z",</w:t>
        <w:br/>
        <w:t xml:space="preserve"> "bucket_end_utc": "2026-04-15T10:00:00Z",</w:t>
        <w:br/>
        <w:t xml:space="preserve"> "directional_score_signed": 42,</w:t>
        <w:br/>
        <w:t xml:space="preserve"> "bullish_pressure_score": 56,</w:t>
        <w:br/>
        <w:t xml:space="preserve"> "bearish_pressure_score": 14,</w:t>
        <w:br/>
        <w:t xml:space="preserve"> "net_sentiment_score": 42,</w:t>
        <w:br/>
        <w:t xml:space="preserve"> "velocity_score": -6,</w:t>
        <w:br/>
        <w:t xml:space="preserve"> "acceleration_score": -6,</w:t>
        <w:br/>
        <w:t xml:space="preserve"> "contradiction_ratio": 0.05,</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"2026-04-15T10:00:00Z",</w:t>
        <w:br/>
        <w:t xml:space="preserve"> "bucket_end_utc": "2026-04-15T11:00:00Z",</w:t>
        <w:br/>
        <w:t xml:space="preserve"> "directional_score_signed": 48,</w:t>
        <w:br/>
        <w:t xml:space="preserve"> "bullish_pressure_score": 60,</w:t>
        <w:br/>
        <w:t xml:space="preserve"> "bearish_pressure_score": 12,</w:t>
        <w:br/>
        <w:t xml:space="preserve"> "net_sentiment_score": 48,</w:t>
        <w:br/>
        <w:t xml:space="preserve"> "velocity_score": 6,</w:t>
        <w:br/>
        <w:t xml:space="preserve"> "acceleration_score": 12,</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"2026-04-15T11:00:00Z",</w:t>
        <w:br/>
        <w:t xml:space="preserve"> "bucket_end_utc": "2026-04-15T12:00:00Z",</w:t>
        <w:br/>
        <w:t xml:space="preserve"> "directional_score_signed": 48,</w:t>
        <w:br/>
        <w:t xml:space="preserve"> "bullish_pressure_score": 60,</w:t>
        <w:br/>
        <w:t xml:space="preserve"> "bearish_pressure_score": 12,</w:t>
        <w:br/>
        <w:t xml:space="preserve"> "net_sentiment_score": 48,</w:t>
        <w:br/>
        <w:t xml:space="preserve"> "velocity_score": 0,</w:t>
        <w:br/>
        <w:t xml:space="preserve"> "acceleration_score": -6,</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"2026-04-15T12:00:00Z",</w:t>
        <w:br/>
        <w:t xml:space="preserve"> "bucket_end_utc": "2026-04-15T13:00:00Z",</w:t>
        <w:br/>
        <w:t xml:space="preserve"> "directional_score_signed": 48,</w:t>
        <w:br/>
        <w:t xml:space="preserve"> "bullish_pressure_score": 60,</w:t>
        <w:br/>
        <w:t xml:space="preserve"> "bearish_pressure_score": 12,</w:t>
        <w:br/>
        <w:t xml:space="preserve"> "net_sentiment_score": 48,</w:t>
        <w:br/>
        <w:t xml:space="preserve"> "velocity_score": 0,</w:t>
        <w:br/>
        <w:t xml:space="preserve"> "acceleration_score": 0,</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"2026-04-15T13:00:00Z",</w:t>
        <w:br/>
        <w:t xml:space="preserve"> "bucket_end_utc": "2026-04-15T14:00:00Z",</w:t>
        <w:br/>
        <w:t xml:space="preserve"> "directional_score_signed": 48,</w:t>
        <w:br/>
        <w:t xml:space="preserve"> "bullish_pressure_score": 60,</w:t>
        <w:br/>
        <w:t xml:space="preserve"> "bearish_pressure_score": 12,</w:t>
        <w:br/>
        <w:t xml:space="preserve"> "net_sentiment_score": 48,</w:t>
        <w:br/>
        <w:t xml:space="preserve"> "velocity_score": 0,</w:t>
        <w:br/>
        <w:t xml:space="preserve"> "acceleration_score": 0,</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"2026-04-15T14:00:00Z",</w:t>
        <w:br/>
        <w:t xml:space="preserve"> "bucket_end_utc": "2026-04-15T15:00:00Z",</w:t>
        <w:br/>
        <w:t xml:space="preserve"> "directional_score_signed": 54,</w:t>
        <w:br/>
        <w:t xml:space="preserve"> "bullish_pressure_score": 66,</w:t>
        <w:br/>
        <w:t xml:space="preserve"> "bearish_pressure_score": 12,</w:t>
        <w:br/>
        <w:t xml:space="preserve"> "net_sentiment_score": 54,</w:t>
        <w:br/>
        <w:t xml:space="preserve"> "velocity_score": 6,</w:t>
        <w:br/>
        <w:t xml:space="preserve"> "acceleration_score": 6,</w:t>
        <w:br/>
        <w:t xml:space="preserve"> "contradiction_ratio": 0.05,</w:t>
        <w:br/>
        <w:t xml:space="preserve"> "fresh_evidence_count": 2,</w:t>
        <w:br/>
        <w:t xml:space="preserve"> "stale_evidence_count": 3,</w:t>
        <w:br/>
        <w:t xml:space="preserve"> "conviction_score_0_100": 70,</w:t>
        <w:br/>
        <w:t xml:space="preserve"> "fragility_score_0_100": 36,</w:t>
        <w:br/>
        <w:t xml:space="preserve"> "dominant_state": "bullish"</w:t>
        <w:br/>
        <w:t xml:space="preserve"> },</w:t>
        <w:br/>
        <w:t xml:space="preserve"> {</w:t>
        <w:br/>
        <w:t xml:space="preserve"> "bucket_start_utc": "2026-04-15T15:00:00Z",</w:t>
        <w:br/>
        <w:t xml:space="preserve"> "bucket_end_utc": "2026-04-15T16:00:00Z",</w:t>
        <w:br/>
        <w:t xml:space="preserve"> "directional_score_signed": 42,</w:t>
        <w:br/>
        <w:t xml:space="preserve"> "bullish_pressure_score": 56,</w:t>
        <w:br/>
        <w:t xml:space="preserve"> "bearish_pressure_score": 14,</w:t>
        <w:br/>
        <w:t xml:space="preserve"> "net_sentiment_score": 42,</w:t>
        <w:br/>
        <w:t xml:space="preserve"> "velocity_score": -12,</w:t>
        <w:br/>
        <w:t xml:space="preserve"> "acceleration_score": -18,</w:t>
        <w:br/>
        <w:t xml:space="preserve"> "contradiction_ratio": 0.06,</w:t>
        <w:br/>
        <w:t xml:space="preserve"> "fresh_evidence_count": 0,</w:t>
        <w:br/>
        <w:t xml:space="preserve"> "stale_evidence_count": 3,</w:t>
        <w:br/>
        <w:t xml:space="preserve"> "conviction_score_0_100": 62,</w:t>
        <w:br/>
        <w:t xml:space="preserve"> "fragility_score_0_100": 45,</w:t>
        <w:br/>
        <w:t xml:space="preserve"> "dominant_state": "bullish"</w:t>
        <w:br/>
        <w:t xml:space="preserve"> },</w:t>
        <w:br/>
        <w:t xml:space="preserve"> {</w:t>
        <w:br/>
        <w:t xml:space="preserve"> "bucket_start_utc": "2026-04-15T16:00:00Z",</w:t>
        <w:br/>
        <w:t xml:space="preserve"> "bucket_end_utc": "2026-04-15T17:00:00Z",</w:t>
        <w:br/>
        <w:t xml:space="preserve"> "directional_score_signed": 42,</w:t>
        <w:br/>
        <w:t xml:space="preserve"> "bullish_pressure_score": 56,</w:t>
        <w:br/>
        <w:t xml:space="preserve"> "bearish_pressure_score": 14,</w:t>
        <w:br/>
        <w:t xml:space="preserve"> "net_sentiment_score": 42,</w:t>
        <w:br/>
        <w:t xml:space="preserve"> "velocity_score": 0,</w:t>
        <w:br/>
        <w:t xml:space="preserve"> "acceleration_score": 12,</w:t>
        <w:br/>
        <w:t xml:space="preserve"> "contradiction_ratio": 0.06,</w:t>
        <w:br/>
        <w:t xml:space="preserve"> "fresh_evidence_count": 0,</w:t>
        <w:br/>
        <w:t xml:space="preserve"> "stale_evidence_count": 3,</w:t>
        <w:br/>
        <w:t xml:space="preserve"> "conviction_score_0_100": 62,</w:t>
        <w:br/>
        <w:t xml:space="preserve"> "fragility_score_0_100": 45,</w:t>
        <w:br/>
        <w:t xml:space="preserve"> "dominant_state": "bullish"</w:t>
        <w:br/>
        <w:t xml:space="preserve"> },</w:t>
        <w:br/>
        <w:t xml:space="preserve"> {</w:t>
        <w:br/>
        <w:t xml:space="preserve"> "bucket_start_utc": "2026-04-15T17:00:00Z",</w:t>
        <w:br/>
        <w:t xml:space="preserve"> "bucket_end_utc": "2026-04-15T18:00:00Z",</w:t>
        <w:br/>
        <w:t xml:space="preserve"> "directional_score_signed": 48,</w:t>
        <w:br/>
        <w:t xml:space="preserve"> "bullish_pressure_score": 60,</w:t>
        <w:br/>
        <w:t xml:space="preserve"> "bearish_pressure_score": 12,</w:t>
        <w:br/>
        <w:t xml:space="preserve"> "net_sentiment_score": 48,</w:t>
        <w:br/>
        <w:t xml:space="preserve"> "velocity_score": 6,</w:t>
        <w:br/>
        <w:t xml:space="preserve"> "acceleration_score": 6,</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"2026-04-15T18:00:00Z",</w:t>
        <w:br/>
        <w:t xml:space="preserve"> "bucket_end_utc": "2026-04-15T19:00:00Z",</w:t>
        <w:br/>
        <w:t xml:space="preserve"> "directional_score_signed": 42,</w:t>
        <w:br/>
        <w:t xml:space="preserve"> "bullish_pressure_score": 56,</w:t>
        <w:br/>
        <w:t xml:space="preserve"> "bearish_pressure_score": 14,</w:t>
        <w:br/>
        <w:t xml:space="preserve"> "net_sentiment_score": 42,</w:t>
        <w:br/>
        <w:t xml:space="preserve"> "velocity_score": -6,</w:t>
        <w:br/>
        <w:t xml:space="preserve"> "acceleration_score": -12,</w:t>
        <w:br/>
        <w:t xml:space="preserve"> "contradiction_ratio": 0.06,</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"2026-04-15T19:00:00Z",</w:t>
        <w:br/>
        <w:t xml:space="preserve"> "bucket_end_utc": "2026-04-15T20:00:00Z",</w:t>
        <w:br/>
        <w:t xml:space="preserve"> "directional_score_signed": 54,</w:t>
        <w:br/>
        <w:t xml:space="preserve"> "bullish_pressure_score": 66,</w:t>
        <w:br/>
        <w:t xml:space="preserve"> "bearish_pressure_score": 12,</w:t>
        <w:br/>
        <w:t xml:space="preserve"> "net_sentiment_score": 54,</w:t>
        <w:br/>
        <w:t xml:space="preserve"> "velocity_score": 12,</w:t>
        <w:br/>
        <w:t xml:space="preserve"> "acceleration_score": 18,</w:t>
        <w:br/>
        <w:t xml:space="preserve"> "contradiction_ratio": 0.05,</w:t>
        <w:br/>
        <w:t xml:space="preserve"> "fresh_evidence_count": 2,</w:t>
        <w:br/>
        <w:t xml:space="preserve"> "stale_evidence_count": 3,</w:t>
        <w:br/>
        <w:t xml:space="preserve"> "conviction_score_0_100": 70,</w:t>
        <w:br/>
        <w:t xml:space="preserve"> "fragility_score_0_100": 36,</w:t>
        <w:br/>
        <w:t xml:space="preserve"> "dominant_state": "bullish"</w:t>
        <w:br/>
        <w:t xml:space="preserve"> },</w:t>
        <w:br/>
        <w:t xml:space="preserve"> {</w:t>
        <w:br/>
        <w:t xml:space="preserve"> "bucket_start_utc": "2026-04-15T20:00:00Z",</w:t>
        <w:br/>
        <w:t xml:space="preserve"> "bucket_end_utc": "2026-04-15T21:00:00Z",</w:t>
        <w:br/>
        <w:t xml:space="preserve"> "directional_score_signed": 42,</w:t>
        <w:br/>
        <w:t xml:space="preserve"> "bullish_pressure_score": 56,</w:t>
        <w:br/>
        <w:t xml:space="preserve"> "bearish_pressure_score": 14,</w:t>
        <w:br/>
        <w:t xml:space="preserve"> "net_sentiment_score": 42,</w:t>
        <w:br/>
        <w:t xml:space="preserve"> "velocity_score": -12,</w:t>
        <w:br/>
        <w:t xml:space="preserve"> "acceleration_score": -24,</w:t>
        <w:br/>
        <w:t xml:space="preserve"> "contradiction_ratio": 0.06,</w:t>
        <w:br/>
        <w:t xml:space="preserve"> "fresh_evidence_count": 0,</w:t>
        <w:br/>
        <w:t xml:space="preserve"> "stale_evidence_count": 3,</w:t>
        <w:br/>
        <w:t xml:space="preserve"> "conviction_score_0_100": 62,</w:t>
        <w:br/>
        <w:t xml:space="preserve"> "fragility_score_0_100": 45,</w:t>
        <w:br/>
        <w:t xml:space="preserve"> "dominant_state": "bullish"</w:t>
        <w:br/>
        <w:t xml:space="preserve"> },</w:t>
        <w:br/>
        <w:t xml:space="preserve"> {</w:t>
        <w:br/>
        <w:t xml:space="preserve"> "bucket_start_utc": "2026-04-15T21:00:00Z",</w:t>
        <w:br/>
        <w:t xml:space="preserve"> "bucket_end_utc": "2026-04-15T22:00:00Z",</w:t>
        <w:br/>
        <w:t xml:space="preserve"> "directional_score_signed": 42,</w:t>
        <w:br/>
        <w:t xml:space="preserve"> "bullish_pressure_score": 56,</w:t>
        <w:br/>
        <w:t xml:space="preserve"> "bearish_pressure_score": 14,</w:t>
        <w:br/>
        <w:t xml:space="preserve"> "net_sentiment_score": 42,</w:t>
        <w:br/>
        <w:t xml:space="preserve"> "velocity_score": 0,</w:t>
        <w:br/>
        <w:t xml:space="preserve"> "acceleration_score": 12,</w:t>
        <w:br/>
        <w:t xml:space="preserve"> "contradiction_ratio": 0.06,</w:t>
        <w:br/>
        <w:t xml:space="preserve"> "fresh_evidence_count": 0,</w:t>
        <w:br/>
        <w:t xml:space="preserve"> "stale_evidence_count": 3,</w:t>
        <w:br/>
        <w:t xml:space="preserve"> "conviction_score_0_100": 62,</w:t>
        <w:br/>
        <w:t xml:space="preserve"> "fragility_score_0_100": 45,</w:t>
        <w:br/>
        <w:t xml:space="preserve"> "dominant_state": "bullish"</w:t>
        <w:br/>
        <w:t xml:space="preserve"> },</w:t>
        <w:br/>
        <w:t xml:space="preserve"> {</w:t>
        <w:br/>
        <w:t xml:space="preserve"> "bucket_start_utc": "2026-04-15T22:00:00Z",</w:t>
        <w:br/>
        <w:t xml:space="preserve"> "bucket_end_utc": "2026-04-15T23:00:00Z",</w:t>
        <w:br/>
        <w:t xml:space="preserve"> "directional_score_signed": 42,</w:t>
        <w:br/>
        <w:t xml:space="preserve"> "bullish_pressure_score": 56,</w:t>
        <w:br/>
        <w:t xml:space="preserve"> "bearish_pressure_score": 14,</w:t>
        <w:br/>
        <w:t xml:space="preserve"> "net_sentiment_score": 42,</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62,</w:t>
        <w:br/>
        <w:t xml:space="preserve"> "fragility_score_0_100": 45,</w:t>
        <w:br/>
        <w:t xml:space="preserve"> "dominant_state": "bullish"</w:t>
        <w:br/>
        <w:t xml:space="preserve"> },</w:t>
        <w:br/>
        <w:t xml:space="preserve"> {</w:t>
        <w:br/>
        <w:t xml:space="preserve"> "bucket_start_utc": "2026-04-15T23:00:00Z",</w:t>
        <w:br/>
        <w:t xml:space="preserve"> "bucket_end_utc": "2026-04-16T00:00:00Z",</w:t>
        <w:br/>
        <w:t xml:space="preserve"> "directional_score_signed": 48,</w:t>
        <w:br/>
        <w:t xml:space="preserve"> "bullish_pressure_score": 60,</w:t>
        <w:br/>
        <w:t xml:space="preserve"> "bearish_pressure_score": 12,</w:t>
        <w:br/>
        <w:t xml:space="preserve"> "net_sentiment_score": 48,</w:t>
        <w:br/>
        <w:t xml:space="preserve"> "velocity_score": 6,</w:t>
        <w:br/>
        <w:t xml:space="preserve"> "acceleration_score": 6,</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"2026-04-16T00:00:00Z",</w:t>
        <w:br/>
        <w:t xml:space="preserve"> "bucket_end_utc": "2026-04-16T01:00:00Z",</w:t>
        <w:br/>
        <w:t xml:space="preserve"> "directional_score_signed": 42,</w:t>
        <w:br/>
        <w:t xml:space="preserve"> "bullish_pressure_score": 56,</w:t>
        <w:br/>
        <w:t xml:space="preserve"> "bearish_pressure_score": 14,</w:t>
        <w:br/>
        <w:t xml:space="preserve"> "net_sentiment_score": 42,</w:t>
        <w:br/>
        <w:t xml:space="preserve"> "velocity_score": -6,</w:t>
        <w:br/>
        <w:t xml:space="preserve"> "acceleration_score": -12,</w:t>
        <w:br/>
        <w:t xml:space="preserve"> "contradiction_ratio": 0.06,</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"2026-04-16T01:00:00Z",</w:t>
        <w:br/>
        <w:t xml:space="preserve"> "bucket_end_utc": "2026-04-16T02:00:00Z",</w:t>
        <w:br/>
        <w:t xml:space="preserve"> "directional_score_signed": 42,</w:t>
        <w:br/>
        <w:t xml:space="preserve"> "bullish_pressure_score": 56,</w:t>
        <w:br/>
        <w:t xml:space="preserve"> "bearish_pressure_score": 14,</w:t>
        <w:br/>
        <w:t xml:space="preserve"> "net_sentiment_score": 42,</w:t>
        <w:br/>
        <w:t xml:space="preserve"> "velocity_score": 0,</w:t>
        <w:br/>
        <w:t xml:space="preserve"> "acceleration_score": 6,</w:t>
        <w:br/>
        <w:t xml:space="preserve"> "contradiction_ratio": 0.06,</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"2026-04-16T02:00:00Z",</w:t>
        <w:br/>
        <w:t xml:space="preserve"> "bucket_end_utc": "2026-04-16T03:00:00Z",</w:t>
        <w:br/>
        <w:t xml:space="preserve"> "directional_score_signed": 42,</w:t>
        <w:br/>
        <w:t xml:space="preserve"> "bullish_pressure_score": 56,</w:t>
        <w:br/>
        <w:t xml:space="preserve"> "bearish_pressure_score": 14,</w:t>
        <w:br/>
        <w:t xml:space="preserve"> "net_sentiment_score": 42,</w:t>
        <w:br/>
        <w:t xml:space="preserve"> "velocity_score": 0,</w:t>
        <w:br/>
        <w:t xml:space="preserve"> "acceleration_score": 0,</w:t>
        <w:br/>
        <w:t xml:space="preserve"> "contradiction_ratio": 0.06,</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"2026-04-16T03:00:00Z",</w:t>
        <w:br/>
        <w:t xml:space="preserve"> "bucket_end_utc": "2026-04-16T04:00:00Z",</w:t>
        <w:br/>
        <w:t xml:space="preserve"> "directional_score_signed": 48,</w:t>
        <w:br/>
        <w:t xml:space="preserve"> "bullish_pressure_score": 60,</w:t>
        <w:br/>
        <w:t xml:space="preserve"> "bearish_pressure_score": 12,</w:t>
        <w:br/>
        <w:t xml:space="preserve"> "net_sentiment_score": 48,</w:t>
        <w:br/>
        <w:t xml:space="preserve"> "velocity_score": 6,</w:t>
        <w:br/>
        <w:t xml:space="preserve"> "acceleration_score": 6,</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"2026-04-16T04:00:00Z",</w:t>
        <w:br/>
        <w:t xml:space="preserve"> "bucket_end_utc": "2026-04-16T05:00:00Z",</w:t>
        <w:br/>
        <w:t xml:space="preserve"> "directional_score_signed": 48,</w:t>
        <w:br/>
        <w:t xml:space="preserve"> "bullish_pressure_score": 60,</w:t>
        <w:br/>
        <w:t xml:space="preserve"> "bearish_pressure_score": 12,</w:t>
        <w:br/>
        <w:t xml:space="preserve"> "net_sentiment_score": 48,</w:t>
        <w:br/>
        <w:t xml:space="preserve"> "velocity_score": 0,</w:t>
        <w:br/>
        <w:t xml:space="preserve"> "acceleration_score": -6,</w:t>
        <w:br/>
        <w:t xml:space="preserve"> "contradiction_ratio": 0.05,</w:t>
        <w:br/>
        <w:t xml:space="preserve"> "fresh_evidence_count": 1,</w:t>
        <w:br/>
        <w:t xml:space="preserve"> "stale_evidence_count": 3,</w:t>
        <w:br/>
        <w:t xml:space="preserve"> "conviction_score_0_100": 66,</w:t>
        <w:br/>
        <w:t xml:space="preserve"> "fragility_score_0_100": 40,</w:t>
        <w:br/>
        <w:t xml:space="preserve"> "dominant_state": "bullish"</w:t>
        <w:br/>
        <w:t xml:space="preserve"> },</w:t>
        <w:br/>
        <w:t xml:space="preserve"> {</w:t>
        <w:br/>
        <w:t xml:space="preserve"> "bucket_start_utc": "2026-04-16T05:00:00Z",</w:t>
        <w:br/>
        <w:t xml:space="preserve"> "bucket_end_utc": "2026-04-16T06:00:00Z",</w:t>
        <w:br/>
        <w:t xml:space="preserve"> "directional_score_signed": 42,</w:t>
        <w:br/>
        <w:t xml:space="preserve"> "bullish_pressure_score": 56,</w:t>
        <w:br/>
        <w:t xml:space="preserve"> "bearish_pressure_score": 14,</w:t>
        <w:br/>
        <w:t xml:space="preserve"> "net_sentiment_score": 42,</w:t>
        <w:br/>
        <w:t xml:space="preserve"> "velocity_score": -6,</w:t>
        <w:br/>
        <w:t xml:space="preserve"> "acceleration_score": -6,</w:t>
        <w:br/>
        <w:t xml:space="preserve"> "contradiction_ratio": 0.06,</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"2026-04-16T06:00:00Z",</w:t>
        <w:br/>
        <w:t xml:space="preserve"> "bucket_end_utc": "2026-04-16T07:00:00Z",</w:t>
        <w:br/>
        <w:t xml:space="preserve"> "directional_score_signed": 42,</w:t>
        <w:br/>
        <w:t xml:space="preserve"> "bullish_pressure_score": 56,</w:t>
        <w:br/>
        <w:t xml:space="preserve"> "bearish_pressure_score": 14,</w:t>
        <w:br/>
        <w:t xml:space="preserve"> "net_sentiment_score": 42,</w:t>
        <w:br/>
        <w:t xml:space="preserve"> "velocity_score": 0,</w:t>
        <w:br/>
        <w:t xml:space="preserve"> "acceleration_score": 6,</w:t>
        <w:br/>
        <w:t xml:space="preserve"> "contradiction_ratio": 0.06,</w:t>
        <w:br/>
        <w:t xml:space="preserve"> "fresh_evidence_count": 0,</w:t>
        <w:br/>
        <w:t xml:space="preserve"> "stale_evidence_count": 3,</w:t>
        <w:br/>
        <w:t xml:space="preserve"> "conviction_score_0_100": 62,</w:t>
        <w:br/>
        <w:t xml:space="preserve"> "fragility_score_0_100": 44,</w:t>
        <w:br/>
        <w:t xml:space="preserve"> "dominant_state": "bullish"</w:t>
        <w:br/>
        <w:t xml:space="preserve"> },</w:t>
        <w:br/>
        <w:t xml:space="preserve"> {</w:t>
        <w:br/>
        <w:t xml:space="preserve"> "bucket_start_utc": "2026-04-16T07:00:00Z",</w:t>
        <w:br/>
        <w:t xml:space="preserve"> "bucket_end_utc": "2026-04-16T08:00:00Z",</w:t>
        <w:br/>
        <w:t xml:space="preserve"> "directional_score_signed": 34,</w:t>
        <w:br/>
        <w:t xml:space="preserve"> "bullish_pressure_score": 52,</w:t>
        <w:br/>
        <w:t xml:space="preserve"> "bearish_pressure_score": 18,</w:t>
        <w:br/>
        <w:t xml:space="preserve"> "net_sentiment_score": 34,</w:t>
        <w:br/>
        <w:t xml:space="preserve"> "velocity_score": -8,</w:t>
        <w:br/>
        <w:t xml:space="preserve"> "acceleration_score": -8,</w:t>
        <w:br/>
        <w:t xml:space="preserve"> "contradiction_ratio": 0.12,</w:t>
        <w:br/>
        <w:t xml:space="preserve"> "fresh_evidence_count": 0,</w:t>
        <w:br/>
        <w:t xml:space="preserve"> "stale_evidence_count": 3,</w:t>
        <w:br/>
        <w:t xml:space="preserve"> "conviction_score_0_100": 56,</w:t>
        <w:br/>
        <w:t xml:space="preserve"> "fragility_score_0_100": 55,</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54,</w:t>
        <w:br/>
        <w:t xml:space="preserve"> "timeseries_peak_bearish": 0,</w:t>
        <w:br/>
        <w:t xml:space="preserve"> "latest_inflection_direction": "down",</w:t>
        <w:br/>
        <w:t xml:space="preserve"> "latest_inflection_strength": 8,</w:t>
        <w:br/>
        <w:t xml:space="preserve"> "signal_regime": "weakening_bullish"</w:t>
        <w:br/>
        <w:t xml:space="preserve"> }</w:t>
        <w:br/>
        <w:t xml:space="preserve"> },</w:t>
        <w:br/>
        <w:t xml:space="preserve"> "diagnostics": {</w:t>
        <w:br/>
        <w:t xml:space="preserve"> "conviction_policy_used": "mass_consensus",</w:t>
        <w:br/>
        <w:t xml:space="preserve"> "trends_seen": 12,</w:t>
        <w:br/>
        <w:t xml:space="preserve"> "trends_admitted": 10,</w:t>
        <w:br/>
        <w:t xml:space="preserve"> "cross_domain_merges": 3,</w:t>
        <w:br/>
        <w:t xml:space="preserve"> "stale_suppression_count": 0,</w:t>
        <w:br/>
        <w:t xml:space="preserve"> "reversal_flags_count": 0,</w:t>
        <w:br/>
        <w:t xml:space="preserve"> "late_breaking_alerts_count": 0,</w:t>
        <w:br/>
        <w:t xml:space="preserve"> "kill_switch_markets_count": 0,</w:t>
        <w:br/>
        <w:t xml:space="preserve"> "strong_mass_low_authority_cycles": 1,</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scope resolved explicitly to copper; single-market constraints applied.",</w:t>
        <w:br/>
        <w:t xml:space="preserve"> "No explicit contradictions provided in admitted corpus; counterevidence treated as low/limited.",</w:t>
        <w:br/>
        <w:t xml:space="preserve"> "Some risk anomalies are seed-level with unmaterialised evidence; used as fragility/volatility flags rather than hard counterevidence.",</w:t>
        <w:br/>
        <w:t xml:space="preserve"> "State_change set as new_bullish due to unknown prior state (no trend_state_memory provided)."</w:t>
        <w:br/>
        <w:t xml:space="preserve"> ]</w:t>
        <w:br/>
        <w:t xml:space="preserve"> },</w:t>
        <w:br/>
        <w:t xml:space="preserve"> "completion_state": "ready_for_workflow_8B"</w:t>
        <w:br/>
        <w:t>}</w:t>
        <w:br/>
      </w:r>
      <w:r/>
    </w:p>
    <w:p>
      <w:pPr>
        <w:pStyle w:val="Heading2"/>
      </w:pPr>
      <w:r>
        <w:t>Bibliography</w:t>
      </w:r>
      <w:r/>
      <w:r/>
    </w:p>
    <w:p>
      <w:pPr>
        <w:pStyle w:val="ListNumber"/>
        <w:numPr>
          <w:ilvl w:val="0"/>
          <w:numId w:val="14"/>
        </w:numPr>
        <w:spacing w:line="240" w:lineRule="auto"/>
        <w:ind w:left="720"/>
      </w:pPr>
      <w:r/>
      <w:hyperlink r:id="rId9">
        <w:r>
          <w:rPr>
            <w:color w:val="0000EE"/>
            <w:u w:val="single"/>
          </w:rPr>
          <w:t>https://miningmagazine.com.au/research-breakthrough-could-reshape-copper-processing/</w:t>
        </w:r>
      </w:hyperlink>
      <w:r>
        <w:t xml:space="preserve"> - Researchers from Monash University published a study in Nature Geoscience identifying structural complexities in chalcopyrite that could enable more efficient copper extraction. The research highlights how trace elements like silver can destabilise the mineral's surface to enhance copper release, potentially reducing energy and chemical usage. This development addresses the industry's challenge of processing the mineral responsible for roughly 70 per cent of global copper supply amidst rising demand for electrification and renewable energy systems. The findings suggest that understanding atomic-level interactions could overcome historical barriers to low-temperature leaching and support lower-emission processing routes.</w:t>
      </w:r>
      <w:r/>
    </w:p>
    <w:p>
      <w:pPr>
        <w:pStyle w:val="ListNumber"/>
        <w:spacing w:line="240" w:lineRule="auto"/>
        <w:ind w:left="720"/>
      </w:pPr>
      <w:r/>
      <w:hyperlink r:id="rId10">
        <w:r>
          <w:rPr>
            <w:color w:val="0000EE"/>
            <w:u w:val="single"/>
          </w:rPr>
          <w:t>https://www.livemint.com/market/copper-prices-slip-as-traders-eye-talks-to-end-iran-conflict-11776278508445.html</w:t>
        </w:r>
      </w:hyperlink>
      <w:r>
        <w:t xml:space="preserve"> - * Copper prices edged lower as traders anticipated peace negotiations between the US and Iran, which could ease geopolitical supply risks. * Analysts from Guoyuan Futures, Trafigura Group, and Mercuria Energy Group highlight that long-term demand drivers, particularly for electrification and grid upgrades, are supercharging the metal's growth prospects. * Mercuria predicts copper will return to record highs this quarter due to increased Chinese purchasing for the electricity grid and potential US import rushes. * Despite short-term volatility, the energy crisis is expected to accelerate the global shift toward electrification, increasing the incentive for copper usage in energy transition efforts. 3. </w:t>
      </w:r>
      <w:hyperlink r:id="rId11">
        <w:r>
          <w:rPr>
            <w:color w:val="0000EE"/>
            <w:u w:val="single"/>
          </w:rPr>
          <w:t>https://mining.com.au/codelco-fined-for-six-underground-mine-deaths/</w:t>
        </w:r>
      </w:hyperlink>
      <w:r>
        <w:t xml:space="preserve"> - * Codelco was penalised after six contractors died in a roof collapse at its El Teniente Copper Mine in Chile triggered by a 4.2 magnitude earthquake on 31 July 2025. * The incident caused a rock burst that temporarily suspended underground operations, slashing copper output by more than 20,000 tonnes and delaying shipments. * The Chilean labour ministry imposed US$20,000 on Codelco and US$67,000 on three contracting companies for safety violations and lack of seismic warning procedures. * Regulators found Codelco guilty of violating rules prohibiting worker entry during mine-wide suspensions and failing to have written procedures for seismic warnings.</w:t>
      </w:r>
      <w:r/>
    </w:p>
    <w:p>
      <w:pPr>
        <w:pStyle w:val="ListNumber"/>
        <w:spacing w:line="240" w:lineRule="auto"/>
        <w:ind w:left="720"/>
      </w:pPr>
      <w:r/>
      <w:hyperlink r:id="rId12">
        <w:r>
          <w:rPr>
            <w:color w:val="0000EE"/>
            <w:u w:val="single"/>
          </w:rPr>
          <w:t>https://www.thenationalnews.com/news/us/2026/04/15/us-treasurys-bessent-repeats-calls-for-imf-and-world-bank-to-drop-climate-plans/</w:t>
        </w:r>
      </w:hyperlink>
      <w:r>
        <w:t xml:space="preserve"> - US Treasury Secretary Scott Bessent called for the IMF and World Bank to abandon climate change policies and shift focus to high-quality, durable projects. As the largest shareholder, the US holds veto power over these institutions and is pushing to reduce dependency on Chinese critical mineral imports. Bessent also highlighted the need to diversify supply chains amid disruptions caused by the Iran war and export restrictions from Beijing.</w:t>
      </w:r>
      <w:r/>
    </w:p>
    <w:p>
      <w:pPr>
        <w:pStyle w:val="ListNumber"/>
        <w:spacing w:line="240" w:lineRule="auto"/>
        <w:ind w:left="720"/>
      </w:pPr>
      <w:r/>
      <w:hyperlink r:id="rId13">
        <w:r>
          <w:rPr>
            <w:color w:val="0000EE"/>
            <w:u w:val="single"/>
          </w:rPr>
          <w:t>https://www.trend.az/business/4174929.html</w:t>
        </w:r>
      </w:hyperlink>
      <w:r>
        <w:t xml:space="preserve"> - * OPEC projects China's economy will sustain a 4.5% growth rate for 2026 and 2027 driven by resilient exports and strategic fiscal measures. * The Manufacturing PMI reached 50.8 and the Services PMI hit 52.1 in March, indicating expansionary conditions in both sectors. * Chinese authorities plan to utilise reserve requirement ratio (RRR) cuts to support liquidity rather than reducing policy rates directly. * While the property sector is expected to remain in contraction through 2026, its negative impact on overall GDP growth is projected to diminish. * Exports are anticipated to remain a primary economic pillar supported by high manufacturing competitiveness and a diversified market base. 6. </w:t>
      </w:r>
      <w:hyperlink r:id="rId14">
        <w:r>
          <w:rPr>
            <w:color w:val="0000EE"/>
            <w:u w:val="single"/>
          </w:rPr>
          <w:t>https://www.cartoq.com/car-news/tata-motors-10-lakh-vehicle-milestone-lucknow-electric-bus/</w:t>
        </w:r>
      </w:hyperlink>
      <w:r>
        <w:t xml:space="preserve"> - * Tata Motors Chief Executive N Chandrasekaran and Uttar Pradesh Chief Minister Yogi Adityanath flagged off the 1 millionth commercial vehicle from the Lucknow facility. * The milestone vehicle was a zero-emission electric bus, marking a strategic shift towards green public mobility and fleet electrification. * Tata Motors plans to accelerate production at the Lucknow plant, aiming to manufacture the next 10 lakh units within five years. * The company highlights the financial and environmental benefits of electric buses for state transport undertakings due to predictable duty cycles and lower operating costs. * Government incentives for electric bus procurement are expected to drive institutional orders and support the scaling of electric vehicle infrastructure. 7. </w:t>
      </w:r>
      <w:hyperlink r:id="rId15">
        <w:r>
          <w:rPr>
            <w:color w:val="0000EE"/>
            <w:u w:val="single"/>
          </w:rPr>
          <w:t>https://www.prnewswire.com/news-releases/us-strategic-metals-signs-mou-with-virtus-minerals-to-secure-direct-us-access-to-african-cobalt-and-copper-for-defense-and-strategic-supply-chains-302743540.html</w:t>
        </w:r>
      </w:hyperlink>
      <w:r>
        <w:t xml:space="preserve"> - * US Strategic Metals and Virtus Minerals signed a Memorandum of Understanding in Kinshasa to establish a direct supply chain for critical minerals from the Democratic Republic of Congo to the United States. * The agreement outlines the framework for directing production of cobalt products from Virtus's Chemaf asset to US Strategic Metals' processing facility in Fredericktown, Missouri. * The partnership aims to supply the US defense industrial base and strategic supply chains, reducing dependence on adversary-controlled sources. * Both companies intend to advance the Washington Accords and the US-DRC Strategic Partnership Agreement to foster stability and secure ethical sourcing. 8. </w:t>
      </w:r>
      <w:hyperlink r:id="rId16">
        <w:r>
          <w:rPr>
            <w:color w:val="0000EE"/>
            <w:u w:val="single"/>
          </w:rPr>
          <w:t>https://soyacincau.com/2026/04/15/malaysia-ev-charging-network-is-broken-raya-trip-disaster-lta-139/</w:t>
        </w:r>
      </w:hyperlink>
      <w:r>
        <w:t xml:space="preserve"> - * An EV owner reported friction points such as sluggish apps and poor internet connectivity rather than queues during a Raya trip in Malaysia. * Congestion remains a concern in underserved areas, highlighting a capacity issue as EV numbers grow. * Experts suggest deploying temporary portable DC chargers at high-traffic locations to ease peak season demand. * Long-term improvements require purpose-built highway charging hubs with megawatt-level capacity and open payment systems. * Grid upgrades and streamlined approvals are needed to address operational delays and mobile dead zones on major highways.</w:t>
      </w:r>
      <w:r/>
    </w:p>
    <w:p>
      <w:pPr>
        <w:pStyle w:val="ListNumber"/>
        <w:spacing w:line="240" w:lineRule="auto"/>
        <w:ind w:left="720"/>
      </w:pPr>
      <w:r/>
      <w:hyperlink r:id="rId17">
        <w:r>
          <w:rPr>
            <w:color w:val="0000EE"/>
            <w:u w:val="single"/>
          </w:rPr>
          <w:t>https://strategicenergy.eu/tddl-enters-argentina-targeting-grid-expansion-and-renewables-growth/</w:t>
        </w:r>
      </w:hyperlink>
      <w:r>
        <w:t xml:space="preserve"> - TDDL has entered the Argentine energy market to support the energy transition and grid modernisation. The company has formed a partnership with LH Energy to accelerate local deployment and project delivery capabilities. TDDL plans to supply low, medium, and high voltage cable systems for renewable energy, wind, solar PV, and battery storage projects. Key market opportunities include the expansion of renewable capacity, BESS deployment, and transmission infrastructure reinforcement.</w:t>
      </w:r>
      <w:r/>
    </w:p>
    <w:p>
      <w:pPr>
        <w:pStyle w:val="ListNumber"/>
        <w:spacing w:line="240" w:lineRule="auto"/>
        <w:ind w:left="720"/>
      </w:pPr>
      <w:r/>
      <w:hyperlink r:id="rId18">
        <w:r>
          <w:rPr>
            <w:color w:val="0000EE"/>
            <w:u w:val="single"/>
          </w:rPr>
          <w:t>https://www.morganlewis.com/pubs/2026/04/china-issues-new-regulations-on-countering-foreign-extraterritorial-jurisdiction-what-mncs-need-to-know</w:t>
        </w:r>
      </w:hyperlink>
      <w:r>
        <w:t xml:space="preserve"> - * On April 7, 2026, China's State Council promulgated Decree No. 835 on Countering Foreign Improper Extraterritorial Jurisdiction and Decree No. 834 on the Security of Industrial and Supply Chains, both effective immediately. * The new framework introduces a Malicious Entity List targeting those who promote foreign sanctions and establishes piercing rules for entities controlled by listed parties. * Decree 834 restricts foreign entities' ability to collect supply chain information in China, creating conflicts with EU CSDDD and US UFLPA requirements. * Enforcement has increased sharply, with 67 Unreliable Entity List designations in 2025 and over 100 AFSL designations, alongside active private litigation. * The regulations reference potential criminal liability for individuals and allow investigations based on a threat of harm rather than actual damage. 11. </w:t>
      </w:r>
      <w:hyperlink r:id="rId19">
        <w:r>
          <w:rPr>
            <w:color w:val="0000EE"/>
            <w:u w:val="single"/>
          </w:rPr>
          <w:t>https://www.openpr.com/news/4472541/india-construction-chemicals-market-2025-2035-outlook</w:t>
        </w:r>
      </w:hyperlink>
      <w:r>
        <w:t xml:space="preserve"> - * The Indian construction chemicals market is forecast to grow from USD 4.88 billion in 2025 to USD 17.33 billion by 2035, registering a CAGR of 13.4%. * Growth is driven by government initiatives including the Pradhan Mantri Awas Yojana, Smart Cities Mission, and Bharatmala Pariyojana, alongside rapid urbanization. * Key players such as Pidilite, Sika, BASF, Fosroc, and Asian Paints are expanding portfolios with sustainable, high-performance solutions like nano-additives and low-VOC formulations. * Infrastructure segments, including highways, metros, and ports, account for the largest demand share, while regional growth is led by West and North India. * Challenges include dependence on imported raw materials and price sensitivity in low-cost housing, though domestic production capacity is increasing.</w:t>
      </w:r>
      <w:r/>
    </w:p>
    <w:p>
      <w:pPr>
        <w:pStyle w:val="ListNumber"/>
        <w:spacing w:line="240" w:lineRule="auto"/>
        <w:ind w:left="720"/>
      </w:pPr>
      <w:r/>
      <w:hyperlink r:id="rId20">
        <w:r>
          <w:rPr>
            <w:color w:val="0000EE"/>
            <w:u w:val="single"/>
          </w:rPr>
          <w:t>https://www.euronews.com/2026/04/15/china-set-new-records-in-trade-and-investment-in-central-asia-in-2025</w:t>
        </w:r>
      </w:hyperlink>
      <w:r>
        <w:t xml:space="preserve"> - China's trade with Central Asian states reached $106.3 billion in the first 10 months of 2025, a 12% increase year on year. Chinese investment in the region grew to $35.9 billion by mid-2025, with a shift towards green energy and manufacturing. Major infrastructure projects include the China-Kyrgyzstan-Uzbekistan railway and a new $300 million seaport in Aktau, Kazakhstan. A $1.5 billion agreement was signed to build a copper smelter in Kazakhstan, reinforcing the region's role in copper supply chains. Uzbekistan saw a 36% increase in bilateral trade turnover, while Kyrgyzstan recorded the highest percentage growth in trade volumes.</w:t>
      </w:r>
      <w:r/>
    </w:p>
    <w:p>
      <w:pPr>
        <w:pStyle w:val="ListNumber"/>
        <w:spacing w:line="240" w:lineRule="auto"/>
        <w:ind w:left="720"/>
      </w:pPr>
      <w:r/>
      <w:hyperlink r:id="rId21">
        <w:r>
          <w:rPr>
            <w:color w:val="0000EE"/>
            <w:u w:val="single"/>
          </w:rPr>
          <w:t>https://airqualitynews.com/headlines/chinas-air-pollution-control-enters-deep-water-phase/?utm_source=rss&amp;utm_medium=rss&amp;utm_campaign=chinas-air-pollution-control-enters-deep-water-phase</w:t>
        </w:r>
      </w:hyperlink>
      <w:r>
        <w:t xml:space="preserve"> - * China's air pollution control has entered a 'deep water' phase requiring structural changes rather than rapid conventional reductions. * New national standards mandate PM2.5 limits falling to 30 μg/m³ by 2030 and 25 μg/m³ thereafter, aligning closer to WHO guidelines. * Progress relies on electrifying heavy industry and transport, supported by clean power growth and reduced coal consumption in the power sector. * Key challenges include rising VOC emissions from gasoline vehicles and increased coal use in the chemicals industry, which offset power sector gains. * Future improvements depend on embedding cleaner energy and electrification into China's development model to meet new standards.</w:t>
      </w:r>
      <w:r/>
    </w:p>
    <w:p>
      <w:pPr>
        <w:pStyle w:val="ListNumber"/>
        <w:spacing w:line="240" w:lineRule="auto"/>
        <w:ind w:left="720"/>
      </w:pPr>
      <w:r/>
      <w:hyperlink r:id="rId22">
        <w:r>
          <w:rPr>
            <w:color w:val="0000EE"/>
            <w:u w:val="single"/>
          </w:rPr>
          <w:t>https://news.metal.com/newscontent/103858065-Why-Did-SHFE-Copper-Once-Again-Break-Through-the-100000-YuanMt-Mark-SMM-Analysis</w:t>
        </w:r>
      </w:hyperlink>
      <w:r>
        <w:t xml:space="preserve"> - SHFE copper prices rose 12.71% from a low of 91,500 yuan/mt on March 23 to a high of 103,130 yuan/mt by April 15, 2026, closing at 102,090 yuan/mt. Tightening global sulphuric acid supply due to Middle East conflicts and Chinese export restrictions constrained SX-EW copper production in the DRC and Zambia. Declining social inventories in China for five consecutive weeks, combined with peak consumption season and smelter maintenance, supported a tightening supply-demand balance. Easing geopolitical tensions and a weaker US dollar index provided additional macro support for copper prices.</w:t>
      </w:r>
      <w:r/>
    </w:p>
    <w:p>
      <w:pPr>
        <w:pStyle w:val="ListNumber"/>
        <w:spacing w:line="240" w:lineRule="auto"/>
        <w:ind w:left="720"/>
      </w:pPr>
      <w:r/>
      <w:hyperlink r:id="rId23">
        <w:r>
          <w:rPr>
            <w:color w:val="0000EE"/>
            <w:u w:val="single"/>
          </w:rPr>
          <w:t>https://www.constructioncostaccounting.com/post/construction-industry-economic-outlook-trends</w:t>
        </w:r>
      </w:hyperlink>
      <w:r>
        <w:t xml:space="preserve"> - * Global construction output is projected to reach $15.2 trillion by 2030, with a compound annual growth rate near 3.2%. * Infrastructure investment and data center construction are driving demand, with US data center spending exceeding $50 billion in 2024. * India and Southeast Asia are posting annual growth above 6% due to rapid urbanization, while the US market shows uneven performance. * Challenges include rising interest rates, labor shortages exceeding 500,000 positions in the US, and volatile material costs. * Technology adoption such as BIM and drone surveys is becoming standard practice to improve efficiency and reduce rework. 16. </w:t>
      </w:r>
      <w:hyperlink r:id="rId22">
        <w:r>
          <w:rPr>
            <w:color w:val="0000EE"/>
            <w:u w:val="single"/>
          </w:rPr>
          <w:t>https://news.metal.com/newscontent/103858065-Why-Did-SHFE-Copper-Once-Again-Break-Through-the-100000-YuanMt-Mark-SMM-Analysis</w:t>
        </w:r>
      </w:hyperlink>
      <w:r>
        <w:t xml:space="preserve"> - * SHFE copper prices climbed from a low of 91,500 yuan/mt on 23 March 2026 to a high of 103,130 yuan/mt on 15 April 2026, representing a 12.71% gain. * Tightening global sulphuric acid supply due to Middle East tensions and Chinese export restrictions is expected to constrain SX-EW copper production in the DRC and Zambia. * SMM social copper inventories in China declined for five consecutive weeks, dropping from 578,900 mt to 299,800 mt by 13 April 2026, amid peak consumption season. * Easing geopolitical tensions and a weakening US dollar index provided macro support, though downstream acceptance weakened as prices exceeded 100,000 yuan/mt. 17. </w:t>
      </w:r>
      <w:hyperlink r:id="rId24">
        <w:r>
          <w:rPr>
            <w:color w:val="0000EE"/>
            <w:u w:val="single"/>
          </w:rPr>
          <w:t>https://www.share-talk.com/sp-angel-todays-market-view-wednesday-15th-april-2026/</w:t>
        </w:r>
      </w:hyperlink>
      <w:r>
        <w:t xml:space="preserve"> - * Copper prices jumped 2% following improved market sentiment and concerns over sulphuric acid shortages caused by China's export bans. * China's restrictions on sulphuric acid exports threaten SX-EW copper production in Chile and the DRC, which rely heavily on acid imports. * Antofagasta maintains 2026 production guidance of 650-700kt despite Q1 output reductions due to lower grades and plant downtime. * Andina Copper reports step-out drilling results at the Cobrasco project in Colombia, confirming mineralisation continuity. * Yancoal agrees to acquire an 80% stake in the Kestrel coal mine from EMR for $1.85bn. 18. </w:t>
      </w:r>
      <w:hyperlink r:id="rId25">
        <w:r>
          <w:rPr>
            <w:color w:val="0000EE"/>
            <w:u w:val="single"/>
          </w:rPr>
          <w:t>https://renewablewatch.in/2026/04/15/voltalia-commissions-148-mw-bolobedu-solar-farm-in-south-africa/</w:t>
        </w:r>
      </w:hyperlink>
      <w:r>
        <w:t xml:space="preserve"> - * Voltalia has fully commissioned the 148 MW Bolobedu solar farm in Limpopo province, South Africa. * The project operates under a long-term corporate power purchase agreement with Richards Bay Minerals. * The facility is expected to supply 300 GWh annually and offset 237,000 tonnes of carbon emissions. * Voltalia also secured a 132 MW solar project in Tunisia and commenced construction of a hybrid energy cluster in Uzbekistan. * These developments contribute to the company's global expansion in renewable energy deployment and grid modernization. 19. </w:t>
      </w:r>
      <w:hyperlink r:id="rId26">
        <w:r>
          <w:rPr>
            <w:color w:val="0000EE"/>
            <w:u w:val="single"/>
          </w:rPr>
          <w:t>https://kalkinemedia.com/au/stocks/metal-and-mining/asx-20-giant-fortescue-making-big-energy-moves</w:t>
        </w:r>
      </w:hyperlink>
      <w:r>
        <w:t xml:space="preserve"> - * Fortescue Ltd (ASX:FMG) is integrating renewable energy solutions into its Pilbara region operations. * The company is shifting away from traditional diesel and conventional fuel sources for mining activities. * This operational shift reflects broader industry trends in energy transition and sustainability within the Australian mining sector. * Initiatives involve deploying renewable energy assets and coordinating with existing infrastructure to support continuous operations. 20. </w:t>
      </w:r>
      <w:hyperlink r:id="rId27">
        <w:r>
          <w:rPr>
            <w:color w:val="0000EE"/>
            <w:u w:val="single"/>
          </w:rPr>
          <w:t>https://www.ad-hoc-news.de/boerse/news/ueberblick/edison-international-stock-us2810201077-is-its-california-utility-moat/69154113</w:t>
        </w:r>
      </w:hyperlink>
      <w:r>
        <w:t xml:space="preserve"> - * Edison International operates Southern California Edison, a regulated utility serving 15 million people with revenue set by the California Public Utilities Commission. * The company is investing heavily in grid modernization, wildfire mitigation, and renewable energy integration to meet state clean energy goals. * Analysts highlight a wide economic moat due to its regulated monopoly but warn of valuation tensions from wildfire liabilities and regulatory risks. * Key upcoming events include the 2025-2028 rate case which could authorize billions in capital expenditure for infrastructure upgrades. 21. </w:t>
      </w:r>
      <w:hyperlink r:id="rId28">
        <w:r>
          <w:rPr>
            <w:color w:val="0000EE"/>
            <w:u w:val="single"/>
          </w:rPr>
          <w:t>https://www.jdsupra.com/legalnews/why-ustr-s-latest-section-301-actions-5845354/</w:t>
        </w:r>
      </w:hyperlink>
      <w:r>
        <w:t xml:space="preserve"> - * The US Office of the United States Trade Representative (USTR) announced on March 12, 2026, expansive Section 301 investigations targeting structural excess capacity and forced labor import failures. * The excess capacity probe covers major economies including China, the European Union, Japan, India, Mexico, and Korea, while a separate investigation targets 60 top trading partners regarding forced labor enforcement. * USTR aims to conclude these expedited investigations before July 24, 2026, coinciding with the expiration of existing Section 122 tariffs. * The actions introduce significant uncertainty for global supply chains, potentially increasing input costs and disrupting sourcing strategies across sectors like steel, automobiles, and semiconductors. * Companies are urged to assess exposure, review contractual protections, and submit comments to the USTR portal by April 15, 2026. 22. </w:t>
      </w:r>
      <w:hyperlink r:id="rId29">
        <w:r>
          <w:rPr>
            <w:color w:val="0000EE"/>
            <w:u w:val="single"/>
          </w:rPr>
          <w:t>https://stockhead.com.au/resources/echoes-of-degrussa-new-wave-of-explorers-drive-murchison-copper-revival/</w:t>
        </w:r>
      </w:hyperlink>
      <w:r>
        <w:t xml:space="preserve"> - * A new wave of ASX explorers, including BOA Resources, Solstice Minerals, and Neometals, is returning to the Murchison region in Western Australia following the closure of the DeGrussa mine.</w:t>
      </w:r>
      <w:r>
        <w:rPr>
          <w:i/>
        </w:rPr>
        <w:t>* Rising copper prices and a projected 30% global supply shortfall by 2035, driven by electrification and renewable energy needs, are fueling renewed exploration activity.</w:t>
      </w:r>
      <w:r>
        <w:t>* BOA Resources is utilizing machine learning to analyze historical data at its Ned's Creek project, targeting high-grade copper mineralisation similar to the region's past discoveries.* * Solstice Minerals and Neometals are also reporting encouraging drill results at their Nandine and Barrambie projects respectively, highlighting the region's potential for sedimentary-hosted copper deposits.</w:t>
      </w:r>
      <w:r/>
    </w:p>
    <w:p>
      <w:pPr>
        <w:pStyle w:val="ListNumber"/>
        <w:spacing w:line="240" w:lineRule="auto"/>
        <w:ind w:left="720"/>
      </w:pPr>
      <w:r/>
      <w:hyperlink r:id="rId30">
        <w:r>
          <w:rPr>
            <w:color w:val="0000EE"/>
            <w:u w:val="single"/>
          </w:rPr>
          <w:t>https://tedmag.com/border-states-commodity-update-april-2026/</w:t>
        </w:r>
      </w:hyperlink>
      <w:r>
        <w:t xml:space="preserve"> - Copper prices have exceeded previous price ceilings due to robust demand from data centers, renewable energy projects, and electrification efforts, alongside supply disruptions from major mines. Forecasts indicate elevated prices will persist through 2026 before easing in 2027. Key developments include Taseko Mines ramping up production in Arizona, Resolution Copper advancing its project in the US, and Prysmian planning a new copper rod facility in Texas to meet surging demand. In Chile, an antitrust regulator approved a joint mining plan between Codelco and Anglo American to boost annual production by 120,000 metric tons.</w:t>
      </w:r>
      <w:r/>
    </w:p>
    <w:p>
      <w:pPr>
        <w:pStyle w:val="ListNumber"/>
        <w:spacing w:line="240" w:lineRule="auto"/>
        <w:ind w:left="720"/>
      </w:pPr>
      <w:r/>
      <w:hyperlink r:id="rId31">
        <w:r>
          <w:rPr>
            <w:color w:val="0000EE"/>
            <w:u w:val="single"/>
          </w:rPr>
          <w:t>https://seekingalpha.com/article/4890593-copp-copper-is-king-of-commodities?utm_source=feed_articles_etfs_and_funds&amp;utm_medium=referral&amp;feed_item_type=article</w:t>
        </w:r>
      </w:hyperlink>
      <w:r>
        <w:t xml:space="preserve"> - * The Sprott Copper Miners ETF (COPP) offers exposure to the copper mining industry. * Copper demand is expected to grow to 42 million tonnes by 2040. * This growth is driven by electrification trends and data center expansion. * Michael Del Monte, a buy-side equity analyst, highlights these factors as key drivers for the sector. * The analysis suggests increasing copper usage for electric cables and components in energy transition efforts. 25. </w:t>
      </w:r>
      <w:hyperlink r:id="rId32">
        <w:r>
          <w:rPr>
            <w:color w:val="0000EE"/>
            <w:u w:val="single"/>
          </w:rPr>
          <w:t>https://www.dailynewsegypt.com/2026/04/14/ebrd-extends-65m-loan-to-hau-energy-for-solar-storage-project-in-egypt/?utm_source=rss&amp;utm_medium=rss&amp;utm_campaign=ebrd-extends-65m-loan-to-hau-energy-for-solar-storage-project-in-egypt</w:t>
        </w:r>
      </w:hyperlink>
      <w:r>
        <w:t xml:space="preserve"> - * The European Bank for Reconstruction and Development (EBRD) has provided a $65m construction bridging loan to Hassan Allam Utilities (HAU Energy) for a new renewable energy project in Benban Solar Park, near Aswan. * The financing supports the development of a 200 MW solar photovoltaic plant and a 120 MWh battery energy storage system to expand Egypt's renewable energy capacity. * Once operational, the facility is expected to cut annual carbon dioxide emissions by up to 280,000 tonnes and improve grid stability. * The initiative includes a technical cooperation package to develop green skills training programmes and promote gender equality within the sector. * HAU Energy, jointly owned by Meridiam, Hassan Allam Utilities, and the EBRD, was established in 2024 to focus on renewable energy investments in Egypt.</w:t>
      </w:r>
      <w:r/>
    </w:p>
    <w:p>
      <w:pPr>
        <w:pStyle w:val="ListNumber"/>
        <w:spacing w:line="240" w:lineRule="auto"/>
        <w:ind w:left="720"/>
      </w:pPr>
      <w:r/>
      <w:hyperlink r:id="rId33">
        <w:r>
          <w:rPr>
            <w:color w:val="0000EE"/>
            <w:u w:val="single"/>
          </w:rPr>
          <w:t>https://microgridmedia.com/south-koreas-president-calls-for-swift-shift/</w:t>
        </w:r>
      </w:hyperlink>
      <w:r>
        <w:t xml:space="preserve"> - President Lee Jae-myung urges South Korea to abandon imported fossil fuels due to Middle East geopolitical risks and supply shocks. The government targets increasing renewable capacity from 37 gigawatts to 100 gigawatts by 2030, including a tenfold rise in offshore wind. A record 1.1 trillion won in loans and subsidies has been committed, alongside a partnership with Vena Group for 20 trillion won in clean energy investments. Plans include an 'Energy Expressway' grid overhaul and a target of 100 percent electric vehicle purchases for new cars by 2035.</w:t>
      </w:r>
      <w:r/>
    </w:p>
    <w:p>
      <w:pPr>
        <w:pStyle w:val="ListNumber"/>
        <w:spacing w:line="240" w:lineRule="auto"/>
        <w:ind w:left="720"/>
      </w:pPr>
      <w:r/>
      <w:hyperlink r:id="rId34">
        <w:r>
          <w:rPr>
            <w:color w:val="0000EE"/>
            <w:u w:val="single"/>
          </w:rPr>
          <w:t>https://www.ad-hoc-news.de/boerse/news/ueberblick/elvalhalcor-s-a-stock-grs281003004-why-does-its-aluminium-expertise/69152521</w:t>
        </w:r>
      </w:hyperlink>
      <w:r>
        <w:t xml:space="preserve"> - * ElvalHalcor S.A. operates dual divisions for aluminium rolling and copper tubes, serving packaging, automotive, construction, and HVAC sectors globally. * The company leverages high recycled content and energy-efficient technologies to align with decarbonization mandates and EU carbon border tax regulations. * Demand drivers include the shift to lightweight materials for electric vehicles and increased copper usage in electrified infrastructure and energy-efficient systems. * Over 70% of sales remain in Europe, with exports to the Middle East, Africa, and Americas providing geographic diversification for investors. 28. </w:t>
      </w:r>
      <w:hyperlink r:id="rId35">
        <w:r>
          <w:rPr>
            <w:color w:val="0000EE"/>
            <w:u w:val="single"/>
          </w:rPr>
          <w:t>https://silverseek.com/article/chinese-sulfuric-acid-export-ban-could-exacerbate-physical-silver-shortage</w:t>
        </w:r>
      </w:hyperlink>
      <w:r>
        <w:t xml:space="preserve"> - * Chinese officials have announced a ban on sulfuric acid exports starting next month, potentially lasting through 2026, to protect domestic supply. * Sulfuric acid is a critical input for copper mining, and a shortage could reduce copper output, which impacts silver production as 70% of silver is a byproduct of copper. * The ban exacerbates existing supply constraints caused by the Iran conflict, which has already squeezed global sulfuric acid supplies and raised prices in key copper-producing regions like Chile, the DRC, and Zambia. * Global silver markets are already facing a multi-year supply deficit with demand forecast to outstrip supply in 2026, leading to declining above-ground inventories in London, COMEX, and Shanghai. * Analysts warn that the loss of Chinese sulfuric acid volumes will be difficult to offset, adding further pressure to physical silver availability and pricing. 29. </w:t>
      </w:r>
      <w:hyperlink r:id="rId36">
        <w:r>
          <w:rPr>
            <w:color w:val="0000EE"/>
            <w:u w:val="single"/>
          </w:rPr>
          <w:t>https://www.northernminer.com/news/angola-flooding-closes-african-copper-export-route/1003889962/</w:t>
        </w:r>
      </w:hyperlink>
      <w:r>
        <w:t xml:space="preserve"> - * Heavy rains in Angola caused flooding that damaged bridges and tracks near Benguela, forcing the Lobito Atlantic Railway to suspend operations indefinitely. * The shutdown disrupts a key export corridor for copper and cobalt from the Democratic Republic of Congo and Zambia, raising supply bottleneck risks for major mining operations. * Affected companies include First Quantum Minerals, Barrick Mining, and Ivanhoe Mines, which rely on the route to move concentrate to Atlantic markets. * Analysts warn that disruptions to sulphur shipments, a key processing input, may prompt producers to reassess consumption and consider output adjustments. * The incident may increase reliance on alternative export routes, including the China-backed rail infrastructure running through Tanzania to the Indian Ocean. 30. </w:t>
      </w:r>
      <w:hyperlink r:id="rId37">
        <w:r>
          <w:rPr>
            <w:color w:val="0000EE"/>
            <w:u w:val="single"/>
          </w:rPr>
          <w:t>https://skillings.net/peru-copper-permit-1-8b-tia-maria-revoked-for-technical-review/</w:t>
        </w:r>
      </w:hyperlink>
      <w:r>
        <w:t xml:space="preserve"> - * Peru's Ministry of Energy and Mines revoked the construction permit for Southern Copper's $1.8 billion Tía María project, triggering a comprehensive technical review. * The decision cites critical gaps in technical documentation regarding waste dump design, seismic stability, and water protection standards in the Islay province. * The revocation halts development of a project expected to produce 120,000 tonnes of annual copper, adding pressure to a market facing structural deficits. * Southern Copper plans to vigorously defend its legal rights, while the project faces a timeline of years for reassessment and new environmental impact assessments. * The move highlights broader 'permitting paralysis' in Peru, where approximately $7 billion in copper projects are stalled due to legal and social challenges. 31. </w:t>
      </w:r>
      <w:hyperlink r:id="rId38">
        <w:r>
          <w:rPr>
            <w:color w:val="0000EE"/>
            <w:u w:val="single"/>
          </w:rPr>
          <w:t>https://www.maritimeprofessional.com/news/democratic-republic-congo-copper-exports-417993</w:t>
        </w:r>
      </w:hyperlink>
      <w:r>
        <w:t xml:space="preserve"> - * Copper exports from the Democratic Republic of Congo fell by 14.6% in the first quarter of 2026 compared to the same period last year. * Cobalt shipments rebounded sharply after a four-month freeze, reaching 48,800 tons in early 2026 against 123,000 tons in the previous year. * Miners face operational strain due to disrupted imports of key chemicals, including sulfur, sulfuric acid, and caustic soda, linked to the U.S.-Israeli war on Iran. * Major operations such as Ivanhoe, CMOC, Glencore, and Sicomines underpinned the remaining copper flows during the period. * The decline in chemical imports has forced some operators to consider cutting usage, impacting ore leaching and sustaining output. 32. </w:t>
      </w:r>
      <w:hyperlink r:id="rId39">
        <w:r>
          <w:rPr>
            <w:color w:val="0000EE"/>
            <w:u w:val="single"/>
          </w:rPr>
          <w:t>https://www.elconciso.es/coyuntura/bruselas-plataforma-compra-minerales-criticos_0_2006481722.html</w:t>
        </w:r>
      </w:hyperlink>
      <w:r>
        <w:t xml:space="preserve"> - * The European Commission has launched a digital platform under the Fundamental Raw Materials Mechanism to facilitate joint purchasing of critical minerals. * The initiative targets 34 materials, including 17 strategic ones such as copper, lithium, and rare earths, to reduce supply chain dependencies. * The voluntary, market-based tool allows buyers, suppliers, and financial institutions to connect for diversification, project development, and storage. * Registration for the first funding round is open until the end of April to aggregate demand and improve market access conditions. * The platform aims to strengthen European supply chains for electrification, digitalisation, and decarbonisation amidst geopolitical instability. 33. </w:t>
      </w:r>
      <w:hyperlink r:id="rId40">
        <w:r>
          <w:rPr>
            <w:color w:val="0000EE"/>
            <w:u w:val="single"/>
          </w:rPr>
          <w:t>https://stratnewsglobal.com/the-gist/indias-import-dependence-is-very-high/</w:t>
        </w:r>
      </w:hyperlink>
      <w:r>
        <w:t xml:space="preserve"> - * The Union Budget for 2026-27 outlines a plan to create rare earth corridors in Odisha, Kerala, Andhra Pradesh, and Tamil Nadu to cut import dependence on critical minerals. * This policy response follows Beijing's export controls in November 2025, which created a choke point for rare earth magnets used in defence and semiconductors. * India possesses 6.9 million metric tonnes of critical mineral reserves but relies heavily on imports, with permanent magnet imports nearly doubling to 57,000 tonnes in 2024-25, 93% sourced from China. * Industry expert Karthik Bansal of the Centre of Social and Economic Progress (CSEP) notes challenges including high auction premiums, lack of investment guarantees under PLIs, and environmental licensing issues. * The government aims to address these barriers to support the National Critical Mineral Mission and encourage private sector exploration. 34. </w:t>
      </w:r>
      <w:hyperlink r:id="rId41">
        <w:r>
          <w:rPr>
            <w:color w:val="0000EE"/>
            <w:u w:val="single"/>
          </w:rPr>
          <w:t>https://www.export.org.uk/insights/trade-news/the-day-in-trade-middle-east-war-hits-chinese-exports-us-position-in-china-meeting-weakened-and-oil-prices-still-vulnerable-despite-ceasefire/</w:t>
        </w:r>
      </w:hyperlink>
      <w:r>
        <w:t xml:space="preserve"> - * China's export growth is predicted to slump to 8.6% in March due to the US-Iran war, raising doubts about surpassing last year's record surplus. * US military depletion in Iran increases demand for Chinese critical minerals, prompting concerns that Beijing will use export controls on gallium and rare earths as leverage in upcoming trade negotiations. * China has significantly increased export control announcements between 2021 and 2025, with ten specifically targeting critical minerals and rare earths. * Oil prices remain volatile despite ceasefire hopes, with Brent crude falling below $100 as the IEA assesses potential further strategic reserve releases. * Hungary's new Prime Minister Péter Magyar signals a potential shift in EU-Russia relations, possibly facilitating a €90bn loan to Ukraine and new sanctions.</w:t>
      </w:r>
      <w:r/>
    </w:p>
    <w:p>
      <w:pPr>
        <w:pStyle w:val="ListNumber"/>
        <w:spacing w:line="240" w:lineRule="auto"/>
        <w:ind w:left="720"/>
      </w:pPr>
      <w:r/>
      <w:hyperlink r:id="rId42">
        <w:r>
          <w:rPr>
            <w:color w:val="0000EE"/>
            <w:u w:val="single"/>
          </w:rPr>
          <w:t>https://www.chinanews.net/news/278982968/china-manufacturing-sector-remains-resilient-in-volatile-world</w:t>
        </w:r>
      </w:hyperlink>
      <w:r>
        <w:t xml:space="preserve"> - China's manufacturing sector demonstrates resilience amid global economic turbulence, supported by the 15th Five-Year Plan (2026-2030) which prioritizes advanced manufacturing and core technology breakthroughs. High-tech manufacturing value-added output grew 13.1% year-on-year in the first two months of 2026, while AI adoption among major firms exceeds 30%. The government has lifted all foreign investment restrictions in the manufacturing sector, facilitating projects like BASF's new complex in Guangdong and Zoomlion's smart factory in Hungary.</w:t>
      </w:r>
      <w:r/>
    </w:p>
    <w:p>
      <w:pPr>
        <w:pStyle w:val="ListNumber"/>
        <w:spacing w:line="240" w:lineRule="auto"/>
        <w:ind w:left="720"/>
      </w:pPr>
      <w:r/>
      <w:hyperlink r:id="rId43">
        <w:r>
          <w:rPr>
            <w:color w:val="0000EE"/>
            <w:u w:val="single"/>
          </w:rPr>
          <w:t>https://www.batimes.com.ar/news/economy/chilean-miner-antofagasta-signals-interest-in-joining-argentinas-copper-rush.phtml</w:t>
        </w:r>
      </w:hyperlink>
      <w:r>
        <w:t xml:space="preserve"> - * Antofagasta Plc CEO Iván Arriagada stated the company is considering standalone exploration or partnerships in Argentina's copper sector. * The Chilean miner identified potential synergies with Chilean infrastructure and expertise to support projects across the Andes. * Argentina's government is implementing the RIGI regime to ease restrictions and attract investment, aiming to become a major copper supplier. * Antofagasta maintains a history of limited operations in Argentina but prioritises Chile due to its established regulatory framework and infrastructure. * The company also remains committed to advancing its US copper ambitions despite ongoing permitting challenges. 37. </w:t>
      </w:r>
      <w:hyperlink r:id="rId44">
        <w:r>
          <w:rPr>
            <w:color w:val="0000EE"/>
            <w:u w:val="single"/>
          </w:rPr>
          <w:t>https://www.northernminer.com/news/prolonged-hormuz-strait-closure-would-have-profound-impact-on-mining-friedland/1003889913/</w:t>
        </w:r>
      </w:hyperlink>
      <w:r>
        <w:t xml:space="preserve"> - * Ivanhoe Mines founder Robert Friedland warns that a prolonged closure of the Strait of Hormuz would severely impact global copper supply chains by driving up sulphur and sulphuric acid prices. * With 20% of global copper supply relying on sulphuric acid leaching and potential Chinese export bans, the mining industry faces critical shortages of precursor materials. * Ivanhoe's Kamoa-Kakula complex in the Democratic Republic of Congo is positioned as a strategic advantage due to its ability to produce its own sulphuric acid as a smelting by-product. * Despite the strategic positioning, Ivanhoe has slashed its near-term production guidance for Kamoa-Kakula, reducing 2026 anode output expectations to 290,000-330,000 tonnes. * The company reported first-quarter production of 71,417 tonnes of copper in anode from Kamoa-Kakula while drawing up contingency plans for potential U.S.-led war on Iran disruptions. 38. </w:t>
      </w:r>
      <w:hyperlink r:id="rId45">
        <w:r>
          <w:rPr>
            <w:color w:val="0000EE"/>
            <w:u w:val="single"/>
          </w:rPr>
          <w:t>https://www.straitstimes.com/world/europe/chilean-copper-miner-codelco-contractors-fined-after-deadly-mine-collapse</w:t>
        </w:r>
      </w:hyperlink>
      <w:r>
        <w:t xml:space="preserve"> - * Chilean state copper miner Codelco and three contractors were fined by labor authorities following a deadly rock burst at the El Teniente mine on July 31. * Contractors received heavier sanctions than Codelco for failures including late reporting of fatalities and inadequate safety planning. * The accident halted underground operations, causing significant production cuts and disrupting global copper supply. * Codelco has implemented tighter safety procedures and is awaiting decisions on ongoing legal proceedings regarding the incident. * Senior executives at the mine have departed following internal audits that found inconsistencies and concealment related to previous accidents. 39. </w:t>
      </w:r>
      <w:hyperlink r:id="rId46">
        <w:r>
          <w:rPr>
            <w:color w:val="0000EE"/>
            <w:u w:val="single"/>
          </w:rPr>
          <w:t>https://kalkinemedia.com/uk/stocks/metals-and-mining/glencore-hits-yearly-high-as-ftse-100-tracks-commodity-rally</w:t>
        </w:r>
      </w:hyperlink>
      <w:r>
        <w:t xml:space="preserve"> - * Glencore shares reached a new annual high driven by strong market activity and a broader commodity rally within the FTSE 100. * The company's diversified portfolio of copper, cobalt, and energy products aligns with global demand shifts in electrification and renewable energy systems. * Increased trading volume reflects heightened engagement in the basic materials sector as supply dynamics and industrial production influence valuations. * Demand for metals like copper and cobalt is being shaped by developments in battery technologies and lower-emission energy transitions. 40. </w:t>
      </w:r>
      <w:hyperlink r:id="rId47">
        <w:r>
          <w:rPr>
            <w:color w:val="0000EE"/>
            <w:u w:val="single"/>
          </w:rPr>
          <w:t>https://globalriskcommunity.com/market_research/copper-plate-price-trend-analysis-chart-index-market-insights</w:t>
        </w:r>
      </w:hyperlink>
      <w:r>
        <w:t xml:space="preserve"> - * Global copper plate prices increased quarter-over-quarter in Q4 2025 across North America, Asia-Pacific, and Europe due to supply tightness and resilient industrial demand. * Europe recorded the highest price surge of +5.86% QoQ, followed by Asia-Pacific at +2.797% QoQ and North America at +1.88% QoQ. * Key drivers include limited mill inventories, high energy costs, and sustained demand from electric vehicles, renewable energy infrastructure, and construction sectors. * The market outlook for 2026 remains positive, supported by long-term structural demand from the global transition toward renewable energy and electrification. 41. </w:t>
      </w:r>
      <w:hyperlink r:id="rId48">
        <w:r>
          <w:rPr>
            <w:color w:val="0000EE"/>
            <w:u w:val="single"/>
          </w:rPr>
          <w:t>https://www.carboncopy.info/twin-fossil-fuel-shocks-speeding-global-shift-to-clean-energy-report</w:t>
        </w:r>
      </w:hyperlink>
      <w:r>
        <w:t xml:space="preserve"> - * Ember report indicates 2020s fossil fuel shocks are speeding up structural change towards clean energy. * Russia-Ukraine war and US-Israel attack on Iran exposed fragility of fossil fuel dependence. * Solar, wind, battery storage, and electric vehicles are now cheaper and faster to deploy than fossil alternatives. * Asia identified as key driver due to high exposure to Strait of Hormuz supply disruptions. * Governments urged to focus on rapid electrification rather than increasing fossil fuel subsidies. 42. </w:t>
      </w:r>
      <w:hyperlink r:id="rId49">
        <w:r>
          <w:rPr>
            <w:color w:val="0000EE"/>
            <w:u w:val="single"/>
          </w:rPr>
          <w:t>https://www.eqmagpro.com/sineng-electric-strengthens-grid-stability-with-300-mw-1200-mwh-energy-storage-project-in-northwest-china-eq/</w:t>
        </w:r>
      </w:hyperlink>
      <w:r>
        <w:t xml:space="preserve"> - * Sineng Electric has commenced commercial operation of a 300 MW / 1,200 MWh standalone energy storage project in Zhangye City, northwest China. * The four-hour long-duration system is designed to mitigate renewable energy curtailment caused by intermittency and grid congestion in the Gobi Desert region. * Utilising Sineng Electric's 1,250 kW central PCS with 99% peak efficiency, the project is expected to reduce annual curtailed wind and solar generation by over 79 million kWh. * The facility will provide critical grid ancillary services including frequency regulation, peak shaving, and load shifting to enhance grid reliability in Gansu Province.</w:t>
      </w:r>
      <w:r/>
    </w:p>
    <w:p>
      <w:pPr>
        <w:pStyle w:val="ListNumber"/>
        <w:spacing w:line="240" w:lineRule="auto"/>
        <w:ind w:left="720"/>
      </w:pPr>
      <w:r/>
      <w:hyperlink r:id="rId50">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51">
        <w:r>
          <w:rPr>
            <w:color w:val="0000EE"/>
            <w:u w:val="single"/>
          </w:rPr>
          <w:t>https://whatsupeuenglish.substack.com/p/what-the-eu-pact-on-asylum-and-migration</w:t>
        </w:r>
      </w:hyperlink>
      <w:r>
        <w:t xml:space="preserve"> - * The EU and US are moving towards an agreement on critical minerals to align production and secure key raw materials. * Draft texts include incentives for non-Chinese producers and cooperation across the entire life cycle from mining to recycling. * Joint instruments such as stockpiling, coordinated public procurement, and crisis-response mechanisms are proposed. * The initiative aims to reduce reliance on China's export controls and dominant processing role in critical minerals. * China has progressively tightened controls on critical mineral exports since 2023, influencing global trade and security policy. 45. </w:t>
      </w:r>
      <w:hyperlink r:id="rId52">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53">
        <w:r>
          <w:rPr>
            <w:color w:val="0000EE"/>
            <w:u w:val="single"/>
          </w:rPr>
          <w:t>https://www.abendzeitung-muenchen.de/mehr/geld/zu-abhaengig-von-china-eu-kammer-warnt-vor-folgen-fuer-europa-art-1124962</w:t>
        </w:r>
      </w:hyperlink>
      <w:r>
        <w:t xml:space="preserve"> - The EU Chamber of Commerce reports that European firms remain heavily dependent on China despite calls to reduce reliance. A survey indicates that 26% of companies shifted supply chains to China last year, driven by competitive pressures and the need for lower prices. The chamber highlights significant risks from China's export controls on rare earth elements and magnets, which could cause unprecedented damage to the European economy. Concerns are also raised about China potentially using export licensing systems to gather intelligence on European companies.</w:t>
      </w:r>
      <w:r/>
    </w:p>
    <w:p>
      <w:pPr>
        <w:pStyle w:val="ListNumber"/>
        <w:spacing w:line="240" w:lineRule="auto"/>
        <w:ind w:left="720"/>
      </w:pPr>
      <w:r/>
      <w:hyperlink r:id="rId50">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US actions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54">
        <w:r>
          <w:rPr>
            <w:color w:val="0000EE"/>
            <w:u w:val="single"/>
          </w:rPr>
          <w:t>https://www.farm-equipment.com/articles/25196-us-expands-metals-tariffs</w:t>
        </w:r>
      </w:hyperlink>
      <w:r>
        <w:t xml:space="preserve"> - * As of April 6, 2026, the US implemented a new framework for Section 232 tariffs on steel, aluminum, and copper. * Duties are now calculated on the entire product value rather than just metal content, with a tiered structure ranging from 10% to 50%. * Agricultural Manufacturers of Canada warns that these changes increase cost exposure and compliance requirements for Canadian exporters. * The new rules introduce a transitional 15% rate through December 31, 2027, and exempt products containing 15% or less metal. 49. </w:t>
      </w:r>
      <w:hyperlink r:id="rId52">
        <w:r>
          <w:rPr>
            <w:color w:val="0000EE"/>
            <w:u w:val="single"/>
          </w:rPr>
          <w:t>https://stockhead.com.au/resources/input-crunch-tipped-to-put-extra-squeeze-on-silver-supply/</w:t>
        </w:r>
      </w:hyperlink>
      <w:r>
        <w:t xml:space="preserve"> - * Supply constraints on sulphuric acid, caused by Middle East conflict and China's export ban from May 2025, are raising mining costs and threatening global copper and silver output. * Silver supply is expected to tighten as a by-product of copper mining, while demand remains strong due to solar, electrification, and digital infrastructure needs. * Silver Mines' Bowdens project in NSW is highlighted as a strategic long-life silver deposit with a 180Moz resource and potential for expansion. * Broker Petra Capital reaffirmed a 'buy' rating on Silver Mines, lifting the price target to 50c, citing approval progress and robust project economics.</w:t>
      </w:r>
      <w:r/>
    </w:p>
    <w:p>
      <w:pPr>
        <w:pStyle w:val="ListNumber"/>
        <w:spacing w:line="240" w:lineRule="auto"/>
        <w:ind w:left="720"/>
      </w:pPr>
      <w:r/>
      <w:hyperlink r:id="rId50">
        <w:r>
          <w:rPr>
            <w:color w:val="0000EE"/>
            <w:u w:val="single"/>
          </w:rPr>
          <w:t>https://www.eurasiareview.com/14042026-u-s-interest-in-seabed-mining-in-international-waters-background-and-recent-developments-analysis/</w:t>
        </w:r>
      </w:hyperlink>
      <w:r>
        <w:t xml:space="preserve"> - President Trump issued Executive Order 14285 on April 24, 2025, directing NOAA to advance seabed mining in international waters to secure critical minerals. NOAA has received over 10 applications, with four deemed fully compliant, including submissions from TMC USA, American Metal Resources, and SeaX. While the US is not a party to UNCLOS, the ISA warns that unilateral licensing could destabilize global ocean governance. Congress is considering legislation to codify the executive order or mandate a moratorium pending environmental impact assessments.</w:t>
      </w:r>
      <w:r/>
    </w:p>
    <w:p>
      <w:pPr>
        <w:pStyle w:val="ListNumber"/>
        <w:spacing w:line="240" w:lineRule="auto"/>
        <w:ind w:left="720"/>
      </w:pPr>
      <w:r/>
      <w:hyperlink r:id="rId55">
        <w:r>
          <w:rPr>
            <w:color w:val="0000EE"/>
            <w:u w:val="single"/>
          </w:rPr>
          <w:t>https://copperbeltkatangamining.com/zambia-positions-itself-as-a-strategic-hub-for-global-copper-investment/?utm_source=rss&amp;utm_medium=rss&amp;utm_campaign=zambia-positions-itself-as-a-strategic-hub-for-global-copper-investment</w:t>
        </w:r>
      </w:hyperlink>
      <w:r>
        <w:t xml:space="preserve"> - * Zambia's Ambassador to China, Ivan Zyuulu, called on international investors to capitalize on the country's mining opportunities at the 21st Copper Industry Conference and Expo 2026. * The nation has set an ambitious target to increase annual copper production to 3 million metric tonnes by 2030. * Ambassador Zyuulu highlighted copper as a critical resource for renewable energy technologies, electric vehicles, and modern infrastructure development. * The Zambia Development Agency (ZDA) is conducting high-level engagements in China to promote Zambia as a premier investment destination. * Key factors cited for investment include abundant high-grade reserves, a stable policy environment, and strategic geographic location. 52. </w:t>
      </w:r>
      <w:hyperlink r:id="rId56">
        <w:r>
          <w:rPr>
            <w:color w:val="0000EE"/>
            <w:u w:val="single"/>
          </w:rPr>
          <w:t>https://www.df.cl/empresas/mineria/codelco-y-tres-firmas-contratistas-fueron-multadas-tras-el-mortal-derrumbe</w:t>
        </w:r>
      </w:hyperlink>
      <w:r>
        <w:t xml:space="preserve"> - • The collapse on 31 July caused the death of six subcontracted workers and injuries to others at El Teniente, Chile's largest underground copper mine.</w:t>
        <w:br/>
      </w:r>
      <w:r>
        <w:t>• Codelco was fined by labour regulators; contractors faced higher fines, with total penalties of approximately US$ 87,000.</w:t>
        <w:br/>
      </w:r>
      <w:r>
        <w:t>• The incident resulted in operational halts, reducing copper production and highlighting geotechnical risks in old mines.</w:t>
        <w:br/>
      </w:r>
      <w:r>
        <w:t>• Codelco strengthened safety procedures and announced leadership changes following the accident.</w:t>
        <w:br/>
      </w:r>
      <w:r>
        <w:t xml:space="preserve">• Contractors were criticised for delayed accident reporting and inadequate risk assessments, especially regarding seismic hazards. 53. </w:t>
      </w:r>
      <w:hyperlink r:id="rId57">
        <w:r>
          <w:rPr>
            <w:color w:val="0000EE"/>
            <w:u w:val="single"/>
          </w:rPr>
          <w:t>https://www.sgcarmart.com/articles/news/dongfeng-nissan-launches-the-all-new-nx8-in-china-38709</w:t>
        </w:r>
      </w:hyperlink>
      <w:r>
        <w:t xml:space="preserve"> - • Dongfeng Nissan announced the launch of the NX8 in China, with sales starting on 8 April 2026. • The vehicle offers battery electric (BEV) and range-extended electric (REEV) options, with ranges up to 650km and 1,450km respectively. • It features advanced technology including dual large displays, AR-HUD, and fast charging capabilities. • The NX8 targets the Chinese market within the electrification segment of the energy transition. • Delivery of REEV models is scheduled from mid-to-late May. 54. </w:t>
      </w:r>
      <w:hyperlink r:id="rId58">
        <w:r>
          <w:rPr>
            <w:color w:val="0000EE"/>
            <w:u w:val="single"/>
          </w:rPr>
          <w:t>https://www.openpr.com/news/4467985/energy-storage-systems-market-to-reach-usd-472-8-billion-by-2032</w:t>
        </w:r>
      </w:hyperlink>
      <w:r>
        <w:t xml:space="preserve"> - * The global energy storage systems market is expected to reach USD 472.8 billion by 2032, growing at a CAGR of 8.2% since 2022. * Factors supporting growth include renewable energy deployment, grid modernisation, and electric mobility expansion. * Technologies include lithium-ion, lead-acid, flow batteries, pumped hydro, and thermal storage. * Market applications encompass utility-scale, residential, commercial, industrial, and electric vehicle infrastructure. * Asia-Pacific leads the market, followed by North America and Europe, supported by infrastructure investments and renewable targets. 55. </w:t>
      </w:r>
      <w:hyperlink r:id="rId59">
        <w:r>
          <w:rPr>
            <w:color w:val="0000EE"/>
            <w:u w:val="single"/>
          </w:rPr>
          <w:t>https://www.riotimesonline.com/ipsa-chile-copper-rally-oil-relief/</w:t>
        </w:r>
      </w:hyperlink>
      <w:r>
        <w:t xml:space="preserve"> - * The IPSA increased 1.08% to 11,076.65, its strongest close in weeks, driven by bullish trading signals. * Chile benefits from falling Brent oil prices, reducing import costs and easing inflation, which is viewed as bullish macro development. * Copper prices rose 2.13% to $5.87/lb, supported by a projected global deficit and Chile’s expanding project pipeline. * The divergence between rising copper and falling oil prices improves Chile’s terms of trade. * The Chilean stock market rebounds amid improving macro conditions, with potential for further gains if oil remains low and copper stays elevated. 56. </w:t>
      </w:r>
      <w:hyperlink r:id="rId60">
        <w:r>
          <w:rPr>
            <w:color w:val="0000EE"/>
            <w:u w:val="single"/>
          </w:rPr>
          <w:t>https://www.newskart.com/maruti-suzuki-plans-four-new-evs-by-2031-what-it-means-for-indias-ev-race/</w:t>
        </w:r>
      </w:hyperlink>
      <w:r>
        <w:t xml:space="preserve"> - - Maruti Suzuki announced it will launch four new electric vehicles by 2031, aiming to cover multiple segments. - The company showcased its ongoing EV efforts with the delivery of the e‑Vitara. - The plan is expected to impact market competition, customer trust, and supply chain planning. - Possible models include entry-level, family-focused, premium SUV, and high-range EVs. - The strategy reflects India’s broader move towards mainstream EV adoption, supported by government policies and infrastructure growth. 57. </w:t>
      </w:r>
      <w:hyperlink r:id="rId61">
        <w:r>
          <w:rPr>
            <w:color w:val="0000EE"/>
            <w:u w:val="single"/>
          </w:rPr>
          <w:t>https://gestion.pe/economia/tia-maria-sufre-reves-cuales-son-las-empresas-que-hoy-producen-cobre-y-que-proyectos-que-quedan-en-cartera-noticia/</w:t>
        </w:r>
      </w:hyperlink>
      <w:r>
        <w:t xml:space="preserve"> - * Peru's copper production grew marginally by 1.2% in 2025, reaching 2.8 million TMF. * Key projects such as Tía María and Zafranal are delayed or in stand-by status, affecting future growth. * Major companies like Antamina, Las Bambas, Antapaccay, and Shouxin Peru increased their production in early 2026. * In the first two months of 2026, copper output was 449,519 TMF, up 2.9% from last year. * Several projects scheduled for 2026-2032 face delays, limiting Peru's attractiveness for mining investment amid regulatory challenges. 58. </w:t>
      </w:r>
      <w:hyperlink r:id="rId62">
        <w:r>
          <w:rPr>
            <w:color w:val="0000EE"/>
            <w:u w:val="single"/>
          </w:rPr>
          <w:t>https://reneweconomy.com.au/fortescue-says-ditching-fossil-fuels-is-a-no-brainer-so-why-arent-other-companies-rushing-to-follow/?utm_source=rss&amp;utm_medium=rss&amp;utm_campaign=fortescue-says-ditching-fossil-fuels-is-a-no-brainer-so-why-arent-other-companies-rushing-to-follow</w:t>
        </w:r>
      </w:hyperlink>
      <w:r>
        <w:t xml:space="preserve"> - </w:t>
      </w:r>
      <w:r>
        <w:rPr>
          <w:i/>
        </w:rPr>
        <w:t>Fortescue announces it will eliminate fossil fuels from its Pilbara operations within three years, aiming for completion by 2030.</w:t>
      </w:r>
      <w:r/>
      <w:r>
        <w:rPr>
          <w:i/>
        </w:rPr>
        <w:t>The company's investment in wind, solar, and storage is 100 times larger than similar projects at Bellevue Gold and Liontown Resources.</w:t>
      </w:r>
      <w:r/>
      <w:r>
        <w:rPr>
          <w:i/>
        </w:rPr>
        <w:t>Fortescue's 'green grid' of 2 GW wind and solar backed by 4.5 GWh storage is expected to be operational two years early.</w:t>
      </w:r>
      <w:r/>
      <w:r>
        <w:rPr>
          <w:i/>
        </w:rPr>
        <w:t>The company argues the switch to renewables makes economic sense, with costs likely below $100/MWh.</w:t>
      </w:r>
      <w:r/>
      <w:r>
        <w:rPr>
          <w:i/>
        </w:rPr>
        <w:t>Fortescue explores becoming a power supplier for other mining companies, potentially influencing industry-wide decarbonisation.</w:t>
      </w:r>
      <w:r>
        <w:t xml:space="preserve">59. </w:t>
      </w:r>
      <w:hyperlink r:id="rId63">
        <w:r>
          <w:rPr>
            <w:color w:val="0000EE"/>
            <w:u w:val="single"/>
          </w:rPr>
          <w:t>https://www.rionegro.com.ar/energia/cobre-y-transicion-energetica-el-nuevo-mapa-minero-de-argentina-y-chile/</w:t>
        </w:r>
      </w:hyperlink>
      <w:r>
        <w:t xml:space="preserve"> - • La demanda global de cobre podría crecer un 70% hasta 2050 debido a la transición energética y la electrificación. • Sudamérica, especialmente Chile y Argentina, aumenta su importancia en la producción mundial, con Argentina en fases iniciales de desarrollo y Chile consolidado. • Argentina cuenta con proyectos avanzados y potencial de inversión de casi 20.000 millones de dólares, enfrentando desafíos regulatorios, de infraestructura y capital humano. • Chile continúa expandiendo su capacidad minera, incorporando tecnologías como plantas desaladoras, y demanda proveedores con alta capacidad técnica. • La cal desempeña un papel clave en la eficiencia y sostenibilidad en la minería del cobre en ambos países, contribuyendo a operaciones más responsables y sostenibles. 60. </w:t>
      </w:r>
      <w:hyperlink r:id="rId64">
        <w:r>
          <w:rPr>
            <w:color w:val="0000EE"/>
            <w:u w:val="single"/>
          </w:rPr>
          <w:t>https://orient.tm/en/post/98337/china-begins-yunnan-stretch-record-ultra-high-voltage-power-line</w:t>
        </w:r>
      </w:hyperlink>
      <w:r>
        <w:t xml:space="preserve"> - * China started construction on the Yunnan section of a UHVDC power line linking Xizang Autonomous Region to the Guangdong-Hong Kong-Macao Greater Bay Area. * The project spans approximately 2,681 kilometres, with the Yunnan section being 1,094 kilometres long. * The line will have a capacity of 10 GW and become operational in 2029. * It aims to deliver over 43 billion kWh of electricity annually from clean energy sources. * The construction faces complex terrain and harsh conditions, employing heavy-lift drones for material transport, with Yunnan section expected to be completed in 2028. 61. </w:t>
      </w:r>
      <w:hyperlink r:id="rId65">
        <w:r>
          <w:rPr>
            <w:color w:val="0000EE"/>
            <w:u w:val="single"/>
          </w:rPr>
          <w:t>https://newtalk.tw/news/view/2026-04-12/1029326</w:t>
        </w:r>
      </w:hyperlink>
      <w:r>
        <w:t xml:space="preserve"> - * Europe and US to form a mineral cooperation agreement involving price mechanisms, investment, and supply chain integration. * The agreement covers the entire mineral value chain, including exploration, mining, processing, recycling, and reuse. * The cooperation aims to strengthen production and supply, introduce minimum price systems, and support non-China suppliers. * Additional partners, including Brazil, are invited to join the multilateral agreement. * The initiative responds to China's export restrictions on rare earths and other minerals, which disrupted global supply chains. 62. </w:t>
      </w:r>
      <w:hyperlink r:id="rId66">
        <w:r>
          <w:rPr>
            <w:color w:val="0000EE"/>
            <w:u w:val="single"/>
          </w:rPr>
          <w:t>https://skillings.net/peru-revokes-southern-coppers-1-8b-tia-maria-permit-a-7b-copper-warning-shot/</w:t>
        </w:r>
      </w:hyperlink>
      <w:r>
        <w:t xml:space="preserve"> - * Peru’s Ministry of Energy and Mines revoked the Tía María project permit, halting a $1.8 billion copper development. * The decision was based on technical and legal non-compliance, including environmental and legal issues. * The revocation affects approximately $7 billion in stalled copper investments in Peru. * The move coincides with Peru’s national elections and highlights ongoing social and political tensions. * Industry warns of increased regulatory risk and a deeper 'jurisdiction discount' for Peruvian mining assets. 63. </w:t>
      </w:r>
      <w:hyperlink r:id="rId67">
        <w:r>
          <w:rPr>
            <w:color w:val="0000EE"/>
            <w:u w:val="single"/>
          </w:rPr>
          <w:t>https://skillings.net/glacier-mining-reform-argentinas-new-law-and-the-impact-on-andean-copper-april-11th-2026/</w:t>
        </w:r>
      </w:hyperlink>
      <w:r>
        <w:t xml:space="preserve"> - • Argentina's Congress approves reform to the Glacier Law, shifting from blanket to selective protection. • The change allows development of major copper deposits like Los Azules, Taca Taca, and El Pachón. • The reform aims to boost Argentina's exports to $165 billion by 2035 and enhances its strategic position in critical minerals. • It responds to global competition from the US, EU, and China in securing copper and lithium resources. • Potential legal and environmental challenges remain at sub-national levels.</w:t>
      </w:r>
      <w:r/>
      <w:r/>
    </w:p>
    <w:p>
      <w:r/>
      <w:r>
        <w:t xml:space="preserve">64. </w:t>
      </w:r>
      <w:hyperlink r:id="rId66">
        <w:r>
          <w:rPr>
            <w:color w:val="0000EE"/>
            <w:u w:val="single"/>
          </w:rPr>
          <w:t>https://skillings.net/peru-revokes-southern-coppers-1-8b-tia-maria-permit-a-7b-copper-warning-shot/</w:t>
        </w:r>
      </w:hyperlink>
      <w:r>
        <w:t xml:space="preserve"> - * Peru’s Ministry of Energy and Mines revoked the permit for Southern Copper’s Tía María project on April 11, 2026, citing technical and legal non-compliance. * The project was 23% complete, with a planned start of production in late 2026 or early 2027, expected to produce 120,000 tonnes of copper annually. * The revocation affects about $7 billion in stalled copper investments in Peru and highlights regulatory unpredictability. * The decision is linked to social unrest and political tensions surrounding the project and occurs just before national elections. * The move influences global copper supply forecasts and market valuation, increasing perceived jurisdiction risk in Peru. 65. </w:t>
      </w:r>
      <w:hyperlink r:id="rId68">
        <w:r>
          <w:rPr>
            <w:color w:val="0000EE"/>
            <w:u w:val="single"/>
          </w:rPr>
          <w:t>https://copperbeltkatangamining.com/eu-and-us-move-toward-critical-minerals-alliance-to-reduce-dependence-on-china/?utm_source=rss&amp;utm_medium=rss&amp;utm_campaign=eu-and-us-move-toward-critical-minerals-alliance-to-reduce-dependence-on-china</w:t>
        </w:r>
      </w:hyperlink>
      <w:r>
        <w:t xml:space="preserve"> - * The EU and US are advancing a coordinated agreement to strengthen critical minerals supply chains and decrease reliance on China. * Measures include minimum pricing mechanisms, industry standards, and investment cooperation. * Discussions are ongoing about price floors, subsidies, and purchase guarantees. * The initiative aims to diversify sourcing, align responses to supply disruptions, and involve broader international partners. * Tensions persist over trade and geopolitical issues, but both sides are united on the importance of securing critical mineral supplies. * The agreement responds to China's export controls impacting global supply flows, especially for rare earths. 66. </w:t>
      </w:r>
      <w:hyperlink r:id="rId69">
        <w:r>
          <w:rPr>
            <w:color w:val="0000EE"/>
            <w:u w:val="single"/>
          </w:rPr>
          <w:t>https://www.tajikistannews.net/news/278977471/xinhua-headlines-backup-to-backbone-how-china-green-power-forges-its-new-industries</w:t>
        </w:r>
      </w:hyperlink>
      <w:r>
        <w:t xml:space="preserve"> - * China has become a leading driver of renewable energy growth, leveraging renewable power for industrial transformation and emerging sectors. * In Inner Mongolia, wind and solar energy resources support the aluminium industry and data centres, reducing carbon emissions and increasing green power usage. * Green energy fuels hydrogen and methanol projects in Inner Mongolia, supporting China's green fuel and decarbonisation strategies. * The 15th Five-Year Plan promotes industrial transfer to renewable resource-rich regions and the integration of green energy with digital infrastructure. * Projects like green hydrogen, ammonia, and methanol demonstrate China's commitment to energy transition and clean energy deployment. 67. </w:t>
      </w:r>
      <w:hyperlink r:id="rId70">
        <w:r>
          <w:rPr>
            <w:color w:val="0000EE"/>
            <w:u w:val="single"/>
          </w:rPr>
          <w:t>https://arynews.tv/copper-price-today-in-pakistan-1-kg-tamba-rate-april-11-2026</w:t>
        </w:r>
      </w:hyperlink>
      <w:r>
        <w:t xml:space="preserve"> - * Pakistan's Millberry scrap copper remains steady at Rs. 5,500 per kg; refined copper trades between Rs. 5,800 and Rs. 6,200+ per kg. * International copper prices are around $5.86–$5.87 per pound, with a 1.97–2.13% daily increase. * Global copper prices have risen approximately 0.27–0.43% over the past month and 29.20–29.41% year-on-year. * Copper's demand is driven by green energy, electric vehicles, renewable projects, and infrastructure expansion. * The article discusses copper's role in energy transition and impact on costs for electrical, construction, and renewable sectors in Pakistan. 68. </w:t>
      </w:r>
      <w:hyperlink r:id="rId71">
        <w:r>
          <w:rPr>
            <w:color w:val="0000EE"/>
            <w:u w:val="single"/>
          </w:rPr>
          <w:t>https://www.issuewire.com/jnicon-performance-vs-cost-evaluating-a-high-quality-power-connector-factory-from-china-for-new-energy-systems-1862144335513354</w:t>
        </w:r>
      </w:hyperlink>
      <w:r>
        <w:t xml:space="preserve"> - * The article discusses the increasing demand for reliable power connectors in renewable energy infrastructure and electric vehicle systems. * It highlights the performance benchmarks, material science, environmental resilience, and innovative locking mechanisms of high-quality connectors. * The article considers Jnicon as a strategic manufacturer that offers industrial-grade performance with competitive pricing due to vertical integration. * It details applications in solar, energy storage, EV infrastructure, and micro-grids, emphasising the importance of durable connectors. * The conclusion states that Chinese enterprises like Jnicon are closing the technical gap with legacy Western brands and are vital in the global energy transition. 69. </w:t>
      </w:r>
      <w:hyperlink r:id="rId72">
        <w:r>
          <w:rPr>
            <w:color w:val="0000EE"/>
            <w:u w:val="single"/>
          </w:rPr>
          <w:t>https://www.openpr.com/news/4465788/copper-market-to-add-usd-168-1-billion-by-2033-as</w:t>
        </w:r>
      </w:hyperlink>
      <w:r>
        <w:t xml:space="preserve"> - * The global copper market was valued at USD 257.6 billion in 2025 and is projected to reach USD 425.7 billion by 2033, with a CAGR of 6.5% from 2026 to 2033. * The market is expanding due to increased demand from electrification, power infrastructure, renewable energy, electronics, and digital infrastructure. * Recent developments include new copper projects and technological advancements by major companies like Rio Tinto, BHP, Codelco, Aurubis, Freeport, Teck, and Anglo American. * The market segmentation includes product type, mining type, grade, form, end-user, and region. * Copper’s strategic importance is increasing beyond industrial use to infrastructure, energy, and electronics sectors, influencing long-term strategies. 70. </w:t>
      </w:r>
      <w:hyperlink r:id="rId73">
        <w:r>
          <w:rPr>
            <w:color w:val="0000EE"/>
            <w:u w:val="single"/>
          </w:rPr>
          <w:t>https://www.westhawaiitoday.com/2026/04/11/nation-world-news/us-trade-court-challenges-trumps-basis-for-10-global-tariffs/</w:t>
        </w:r>
      </w:hyperlink>
      <w:r>
        <w:t xml:space="preserve"> - * A panel of US trade court judges questioned the legality of President Trump's 10% import tariffs. * The tariffs took effect on 24 February 2025 and were challenged by 24 states and small businesses. * The panel discussed how 'balance of payments deficits' should be defined, with questions on the legal authority used. * The case involves Trump's invocation of Section 122 of the Trade Act of 1974 and the International Emergency Economic Powers Act. * Court's ruling is pending; other Trump tariffs on steel, aluminium, and copper were not challenged. 71. </w:t>
      </w:r>
      <w:hyperlink r:id="rId74">
        <w:r>
          <w:rPr>
            <w:color w:val="0000EE"/>
            <w:u w:val="single"/>
          </w:rPr>
          <w:t>https://skillings.net/copper-price-forecast-2026-deficits-smelting-caps-and-market-explosions-april-11th-2026/</w:t>
        </w:r>
      </w:hyperlink>
      <w:r>
        <w:t xml:space="preserve"> - * The global copper market experienced a significant price surge in 2026, reaching an all-time high of $13,300 per metric ton on the London Metal Exchange. * Disruptions at Indonesia’s Grasberg mine and operational difficulties in Chile have severely reduced copper supply. * Smelting capacity constraints, especially in China, have created a bottleneck, with production caps limiting refined copper output. * Demand accelerated due to expansion of AI data centres and increased defence spending amid geopolitical tensions. * Governments in the US and EU are working to secure supply chains through strategic reserves and de-risking initiatives, with no immediate relief expected from domestic capacity build-out. 72. </w:t>
      </w:r>
      <w:hyperlink r:id="rId75">
        <w:r>
          <w:rPr>
            <w:color w:val="0000EE"/>
            <w:u w:val="single"/>
          </w:rPr>
          <w:t>https://energiesmedia.com/first-solar-u-s-manufacturing-footprint-module/</w:t>
        </w:r>
      </w:hyperlink>
      <w:r>
        <w:t xml:space="preserve"> - * First Solar advances its U.S. manufacturing footprint with additional module production, aiming for 17 GW capacity by 2027. * The expansion includes new facilities in Ohio, Alabama, and Louisiana, with Louisiana contributing 3.5 GW annually. * The company expects to create around 40,000 jobs in the United States and generate $7.8 billion in value-added. * The move aligns with increasing US demand for solar energy, which is a key part of the country's clean energy transition. * U.S. solar capacity is projected to be over 14 GW by 2026, with continued growth expected in 2026. 73. </w:t>
      </w:r>
      <w:hyperlink r:id="rId76">
        <w:r>
          <w:rPr>
            <w:color w:val="0000EE"/>
            <w:u w:val="single"/>
          </w:rPr>
          <w:t>https://weeklyblitz.net/2026/04/11/chile-dismantles-massive-copper-smuggling-network-in-high-impact-crackdown/</w:t>
        </w:r>
      </w:hyperlink>
      <w:r>
        <w:t xml:space="preserve"> - * Chilean authorities dismantled a copper smuggling network involved in theft and illegal export between 2020 and 2025. * Over 50 locations were raided, 28 arrests made, and 187 tons of stolen copper seized. * The operation targeted the illegal export of copper to Asian markets, especially China. * Copper, a key industrial resource, has seen increased global demand due to clean energy and electric vehicle sectors. * Authorities plan to improve supply chain monitoring and implement technological solutions like blockchain to prevent future thefts. 74. </w:t>
      </w:r>
      <w:hyperlink r:id="rId77">
        <w:r>
          <w:rPr>
            <w:color w:val="0000EE"/>
            <w:u w:val="single"/>
          </w:rPr>
          <w:t>https://solarquarter.com/2026/04/11/global-renewable-energy-hits-49-capacity-in-2025-as-solar-leads-record-growth-re-statistics-2026/</w:t>
        </w:r>
      </w:hyperlink>
      <w:r>
        <w:t xml:space="preserve"> - * In 2025, global renewable energy capacity reached 49%, with a record 692 GW added during the year. * Solar energy accounted for approximately 75% of new renewable capacity, reaching 2,392 GW overall. * Asia, particularly China, drove solar expansion, with China reaching around 1,202 GW in 2025. * Regions like Africa showed slower growth, with increases from 3 GW to over 22 GW since 2016. * The top three regions—China, the US, and the EU—contributed nearly 80% of new renewable capacity in 2025; Africa and small island states contributed minimally. * Falling costs, technological improvements, and policy support have propelled solar power growth. * Challenges remain in grid infrastructure, energy storage, and inclusivity in developing regions. 75. </w:t>
      </w:r>
      <w:hyperlink r:id="rId78">
        <w:r>
          <w:rPr>
            <w:color w:val="0000EE"/>
            <w:u w:val="single"/>
          </w:rPr>
          <w:t>https://www.supplychainbrain.com/articles/43839-china-to-ban-sulfuric-acid-exports-as-war-hits-supply</w:t>
        </w:r>
      </w:hyperlink>
      <w:r>
        <w:t xml:space="preserve"> - * China announced plans to halt sulfuric acid exports from May, potentially lasting until 2026. * The ban affects sulfuric acid from copper and zinc smelting, impacting global supply. * The restriction is linked to the Iran war and regional sulphur shortages. * Prices have surged in Chile, a major buyer, with potential further increases if the ban persists. * The move is expected to put pressure on copper mining industries in Chile, DRC, and Zambia. 76. </w:t>
      </w:r>
      <w:hyperlink r:id="rId79">
        <w:r>
          <w:rPr>
            <w:color w:val="0000EE"/>
            <w:u w:val="single"/>
          </w:rPr>
          <w:t>https://copperbeltkatangamining.com/uaes-irh-expands-presence-in-drc-copper-and-cobalt-sector-amid-strategic-mining-deals/?utm_source=rss&amp;utm_medium=rss&amp;utm_campaign=uaes-irh-expands-presence-in-drc-copper-and-cobalt-sector-amid-strategic-mining-deals</w:t>
        </w:r>
      </w:hyperlink>
      <w:r>
        <w:t xml:space="preserve"> - * IRH linked to new copper and cobalt mining projects in Lualaba, DRC, following a $367 million stake acquisition in Alphamin Resources in 2025. * IRH associated with partnerships involving state-owned Gécamines and other Emirati-connected companies. * A joint venture, Kabulungu Kamilombe Mining, manages a copper and cobalt deposit in Lualaba, with Gécamines and Falcon Resources holding stakes. * Mining asset transfers involve tailings and residue permits to joint ventures KKM and KMC, linked to Emirati investment groups. * In January 2026, 16 memoranda of understanding signed with Emirati companies in Kolwezi, focusing on the mining sector. * IRH expanded its critical minerals portfolio in Africa, including a 51% stake in Zambia's Mopani Copper Mines in 2024. * IRH operates as a subsidiary of 2PointZero within the IHC group. 77. </w:t>
      </w:r>
      <w:hyperlink r:id="rId80">
        <w:r>
          <w:rPr>
            <w:color w:val="0000EE"/>
            <w:u w:val="single"/>
          </w:rPr>
          <w:t>https://www.northernminer.com/news/peru-pulls-permit-for-1-8b-tia-maria-copper-mine/1003889888/</w:t>
        </w:r>
      </w:hyperlink>
      <w:r>
        <w:t xml:space="preserve"> - * Peru withdraws Southern Copper’s permit for the Tía María copper development amid legal and technical concerns. * The project, expected to produce 120,000 tonnes of copper annually over 20 years, faces delays. * The decision follows historical protests and conflict-related halts, with recent development resuming in 2024. * Broader sector challenges include illegal mining and illicit gold exports impacting copper projects. * The move occurs amidst political uncertainty and upcoming presidential elections in Peru. 78. </w:t>
      </w:r>
      <w:hyperlink r:id="rId81">
        <w:r>
          <w:rPr>
            <w:color w:val="0000EE"/>
            <w:u w:val="single"/>
          </w:rPr>
          <w:t>https://www.lexology.com/library/detail.aspx?g=6bab82f6-998d-48b6-8c82-dd66920dbb47</w:t>
        </w:r>
      </w:hyperlink>
      <w:r>
        <w:t xml:space="preserve"> - * On April 7, 2026, China’s State Council promulgated the Regulations on Industrial and Supply Chain Security. * The Regulations aim to safeguard industrial and supply chain security through a multi-level system of responsibilities, key sector lists, information sharing, risk monitoring, emergency management, and international cooperation. * They establish investigations into foreign measures affecting China’s supply chains and actions against foreign entities causing harm. * The Regulations authorise trade countermeasures and sanctions, including restrictions on foreign organisations and individuals. * They emphasise legal obligations for domestic entities, penalties, and measures to ensure supply chain integrity and security. 79. </w:t>
      </w:r>
      <w:hyperlink r:id="rId82">
        <w:r>
          <w:rPr>
            <w:color w:val="0000EE"/>
            <w:u w:val="single"/>
          </w:rPr>
          <w:t>https://unn.ua/news/yes-i-ssha-nablyzhaiutsia-do-uhody-shchodo-krytychnykh-mineraliv-dlia-zmenshennia-zalezhnosti-vid-kytaiu-bloomberg</w:t>
        </w:r>
      </w:hyperlink>
      <w:r>
        <w:t xml:space="preserve"> - * EU and US are close to an agreement on coordinating the production and supply of critical minerals. * The planned agreement may include minimum prices and incentives for non-China suppliers. * The deal involves standards, investments, joint projects, and coordinated responses to supply disruptions. * Countries seek additional partners to create resilient supply chains for minerals used in modern technologies. * The agreement aims to counteract China's export controls and stabilise global supply chains. 80. </w:t>
      </w:r>
      <w:hyperlink r:id="rId83">
        <w:r>
          <w:rPr>
            <w:color w:val="0000EE"/>
            <w:u w:val="single"/>
          </w:rPr>
          <w:t>https://stratnewsglobal.com/trade-tech/eu-us-near-critical-minerals-deal-to-combat-chinese-control/</w:t>
        </w:r>
      </w:hyperlink>
      <w:r>
        <w:t xml:space="preserve"> - - The EU and US are close to an agreement on critical minerals cooperation, including incentives favouring non-Chinese suppliers. - The deal would involve standards, investments, joint projects, and coordination on supply disruptions, especially from China. - The agreement covers the entire minerals value chain, like exploration, extraction, processing, recycling, and recovery. - It aims to create a strategic alliance to access critical mineral reserves and reduce dependence on China. - The deal signifies a potential easing in EU-US trade tensions and highlights efforts to diversify supply chains.</w:t>
      </w:r>
      <w:r/>
    </w:p>
    <w:p>
      <w:r/>
      <w:r>
        <w:t xml:space="preserve">81. </w:t>
      </w:r>
      <w:hyperlink r:id="rId84">
        <w:r>
          <w:rPr>
            <w:color w:val="0000EE"/>
            <w:u w:val="single"/>
          </w:rPr>
          <w:t>https://aawsat.com/%D8%A7%D9%84%D8%A7%D9%82%D8%AA%D8%B5%D8%A7%D8%AF/5260865-%D8%A7%D9%84%D9%86%D8%AD%D8%A7%D8%B3-%D9%8A%D8%B3%D8%AC%D9%84-%D8%A3%D8%B9%D9%84%D9%89-%D9%85%D8%B3%D8%AA%D9%88%D9%89-%D9%81%D9%8A-3-%D8%A3%D8%B3%D8%A7%D8%A8%D9%8A%D8%B9-%D8%A8%D8%AF%D8%B9%D9%85-%D8%B7%D9%84%D8%A8-%D8%A7%D9%84%D8%B5%D9%8A%D9%86</w:t>
        </w:r>
      </w:hyperlink>
      <w:r>
        <w:t xml:space="preserve"> - * Copper prices increase to over three-week high amid improving demand indicators from China, reaching $12,742.50 per tonne in London, with weekly gains exceeding 3%. * Chinese copper futures rise 0.6% to 98,440 yuan ($14,409.72) per tonne, supported by a 11.5% drop in copper inventories and higher import premiums. * Uncertainty persists due to geopolitical risks in Iran and Middle East tensions, affecting investor sentiment. * Chinese demand signals are contrasted with increased stockpiles in London, while aluminium rises due to supply concerns in the Gulf. 82. </w:t>
      </w:r>
      <w:hyperlink r:id="rId85">
        <w:r>
          <w:rPr>
            <w:color w:val="0000EE"/>
            <w:u w:val="single"/>
          </w:rPr>
          <w:t>https://reneweconomy.com.au/fortescue-accelerates-away-from-oil-doing-what-australia-should-be-doing-on-the-fuel-crisis/?utm_source=rss&amp;utm_medium=rss&amp;utm_campaign=fortescue-accelerates-away-from-oil-doing-what-australia-should-be-doing-on-the-fuel-crisis</w:t>
        </w:r>
      </w:hyperlink>
      <w:r>
        <w:t xml:space="preserve"> - * Fortescue plans to build a renewable-powered green grid in the Pilbara by 2029–30, aiming to power its operations without fossil fuels. * The project includes large-scale solar, wind, and batteries to eliminate diesel and gas. * The initiative aligns with Australia's energy transition strategy, emphasising electrification and renewables. * Fortescue's heavy industry electrification involves electric trucks and batteries providing system resilience. * The company’s green metals projects support a sustainable, export-ready supply chain. * The announcement demonstrates a broader industrial shift towards renewable energy and decarbonisation in Australia. 83. </w:t>
      </w:r>
      <w:hyperlink r:id="rId86">
        <w:r>
          <w:rPr>
            <w:color w:val="0000EE"/>
            <w:u w:val="single"/>
          </w:rPr>
          <w:t>https://www.washingtonexaminer.com/op-eds/4522906/biden-parting-gift-china-senate-republicans-must-act-now-reverse-it/</w:t>
        </w:r>
      </w:hyperlink>
      <w:r>
        <w:t xml:space="preserve"> - * The article criticises Biden administration's 20-year mining ban on land in Minnesota, which it claims benefits China’s control over critical minerals. * It highlights bipartisan support for reversing the ban via H.J. Res. 140, which the Trump administration indicated would be signed into law. * It compares Trump’s policy actions and tariffs against China with Biden’s perceived inaction. * The article underscores China's control over rare-earth minerals and its strategic use to weaken US and allied supply chains. * It calls for Senate support to restore domestic mineral sovereignty and reduce reliance on China. 84. </w:t>
      </w:r>
      <w:hyperlink r:id="rId87">
        <w:r>
          <w:rPr>
            <w:color w:val="0000EE"/>
            <w:u w:val="single"/>
          </w:rPr>
          <w:t>https://www.openpr.com/news/4463799/energy-transition-market-size-us-2-08-trillion-2025-to-us</w:t>
        </w:r>
      </w:hyperlink>
      <w:r>
        <w:t xml:space="preserve"> - * The energy transition market valued at US$ 2.08 Trillion in 2025 is expected to grow to US$ 5.58 Trillion by 2033, at a CAGR of 13.59%. * Growth driven by global shift towards low-carbon energy, renewable infrastructure investments, and technological innovations. * Key players include Siemens, GE, Schneider Electric, ABB, NextEra, Ørsted, with focus on solar, wind, hydrogen, and grid solutions. * Policy support, climate commitments, and corporate ESG initiatives accelerate market expansion. * Challenges include high capital requirements and infrastructure issues in some regions. 85. </w:t>
      </w:r>
      <w:hyperlink r:id="rId88">
        <w:r>
          <w:rPr>
            <w:color w:val="0000EE"/>
            <w:u w:val="single"/>
          </w:rPr>
          <w:t>https://www.openpr.com/news/4463601/copper-rod-price-trend-analysis-2026-electrical</w:t>
        </w:r>
      </w:hyperlink>
      <w:r>
        <w:t xml:space="preserve"> - * Copper rod prices increased in late 2025, with US prices reaching an unspecified value. * The market reflects a bullish energy transition theme, influenced by global demand for electric vehicles and renewable energy. * Share of copper in supply is forecast to grow at a CAGR of 1.45% through 2034. * The industry focuses on high-conductivity oxygen-free copper rods for electronics and high-voltage transmission. * Asian, North American, and European markets show marginal upward trends amid supply tightness and demand growth. 86. </w:t>
      </w:r>
      <w:hyperlink r:id="rId89">
        <w:r>
          <w:rPr>
            <w:color w:val="0000EE"/>
            <w:u w:val="single"/>
          </w:rPr>
          <w:t>https://kalkinemedia.com/au/stocks/metal-and-mining/asx-mining-watch-is-copper-explorer-drilling-ahead-of-wet-season</w:t>
        </w:r>
      </w:hyperlink>
      <w:r>
        <w:t xml:space="preserve"> - * Kobrea Exploration is drilling at its El Perdido Project in Argentina to understand the porphyry system. * Early drilling shows signs of mineral enrichment, including chalcocite. * One drill hole was discontinued due to unstable ground conditions. * The company is expanding its drilling operations by deploying new contractors and constructing additional drill pads. * The push aims to complete exploration objectives before the wet season, supporting copper demand driven by electrification and renewable energy.</w:t>
      </w:r>
      <w:r/>
    </w:p>
    <w:p>
      <w:r/>
      <w:r>
        <w:t xml:space="preserve">87. </w:t>
      </w:r>
      <w:hyperlink r:id="rId90">
        <w:r>
          <w:rPr>
            <w:color w:val="0000EE"/>
            <w:u w:val="single"/>
          </w:rPr>
          <w:t>https://www.chinadaily.com.cn/a/202604/10/WS69d83b9ba310d6866eb4298a.html</w:t>
        </w:r>
      </w:hyperlink>
      <w:r>
        <w:t xml:space="preserve"> - • China has implemented its first comprehensive regulation for industrial and supply chain security, effective immediately. • The regulation aims to strengthen risk monitoring, emergency reserves, and retaliatory measures against foreign sanctions. • It establishes a framework for identifying critical sectors, building reserves, and sharing information among companies. • The regulation responds to global supply chain disruptions caused by tariffs, export controls, and strategic initiatives by other countries. • Authorities can investigate countries imposing restrictions and take countermeasures, including trade prohibitions and sanctions. 88. </w:t>
      </w:r>
      <w:hyperlink r:id="rId91">
        <w:r>
          <w:rPr>
            <w:color w:val="0000EE"/>
            <w:u w:val="single"/>
          </w:rPr>
          <w:t>https://www.jdsupra.com/legalnews/restructured-and-additional-section-232-4639597/</w:t>
        </w:r>
      </w:hyperlink>
      <w:r>
        <w:t xml:space="preserve"> - * Tariffs now applied to the full customs value of imported articles, replacing previous methods. * A tiered tariff structure ranging from 0% to 50% has been introduced, with specific rates for different product categories. * The new tariffs effect from April 6, 2026, significantly altering calculation and coverage. * U.K. origin products qualify for reduced tariffs if 95% of metals are melted and poured in the U.K. * The tariff scope and inclusion process have been modified, retaining broad discretion for future product additions. * U.S. enforcement measures target tariff evasion, increasing compliance scrutiny and criminal prosecutions. 89. </w:t>
      </w:r>
      <w:hyperlink r:id="rId92">
        <w:r>
          <w:rPr>
            <w:color w:val="0000EE"/>
            <w:u w:val="single"/>
          </w:rPr>
          <w:t>https://www.scmp.com/business/china-business/article/3349550/china-throws-switch-battery-buildout-equal-10-times-us-capacity-2025?utm_source=rss_feed</w:t>
        </w:r>
      </w:hyperlink>
      <w:r>
        <w:t xml:space="preserve"> - * Chinese battery manufacturers plan to add more than 600 GWh of new production capacity for energy storage systems in early 2026. * The capacity is roughly 10 times the total US capacity installed in 2025. * Investment in new lithium-ion battery factories in China totals approximately US$26.3 billion. * Projects will contribute up to 900 GWh annually, with 70% for energy storage and 30% for electric vehicles. * The growth is driven by demand for renewable energy and decarbonisation efforts. 90. </w:t>
      </w:r>
      <w:hyperlink r:id="rId93">
        <w:r>
          <w:rPr>
            <w:color w:val="0000EE"/>
            <w:u w:val="single"/>
          </w:rPr>
          <w:t>https://www.ecmweb.com/electric-vehicles/article/55368901/pennsylvania-invests-9-million-in-federal-nevi-funds-to-power-ev-chargers-connecting-travel-corridors</w:t>
        </w:r>
      </w:hyperlink>
      <w:r>
        <w:t xml:space="preserve"> - * Pennsylvania Department of Transportation (PennDOT) announced funding for 12 new EV charging stations along major roadways.</w:t>
      </w:r>
      <w:r>
        <w:rPr>
          <w:i/>
        </w:rPr>
        <w:t xml:space="preserve"> The funding is part of the NEVI program, adding to the $54 million already allocated for charging infrastructure.</w:t>
      </w:r>
      <w:r>
        <w:t xml:space="preserve"> Since December 2023, Pennsylvania has constructed 30 charging stations, with 53 more in planning or construction.</w:t>
      </w:r>
      <w:r>
        <w:rPr>
          <w:i/>
        </w:rPr>
        <w:t xml:space="preserve"> NEVI-funded stations have supported over 80,000 charging sessions, driven over 9.6 million miles, and reduced CO2 emissions by more than 2,000 metric tons.</w:t>
      </w:r>
      <w:r>
        <w:t xml:space="preserve"> The projects aim to improve access to EV charging and support long-distance travel in Pennsylvania. 91. </w:t>
      </w:r>
      <w:hyperlink r:id="rId94">
        <w:r>
          <w:rPr>
            <w:color w:val="0000EE"/>
            <w:u w:val="single"/>
          </w:rPr>
          <w:t>https://www.mprnews.org/story/2026/04/08/opponents-of-data-centers-join-with-critics-of-power-line-proposal-in-northern-minnesota</w:t>
        </w:r>
      </w:hyperlink>
      <w:r>
        <w:t xml:space="preserve"> - * Residents in Minnesota oppose a 67-mile transmission line proposed between Grand Rapids and Hermantown, near Duluth, which would supply power to a Google data centre. * The project, approved by MISO in late 2024, is part of a regional plan for nearly $22 billion in transmission upgrades across nine states, intended to improve grid reliability and support renewable energy. * The transmission line is essential for enabling wind and solar energy development, due to the shift away from coal plants. * Critics argue the data centre development is linked to the transmission projects and criticise the secrecy surrounding the data centre plans. * The Public Utilities Commission will decide on the project by the end of the year, after public comments, with concerns about costs and community impacts debated. 92. </w:t>
      </w:r>
      <w:hyperlink r:id="rId95">
        <w:r>
          <w:rPr>
            <w:color w:val="0000EE"/>
            <w:u w:val="single"/>
          </w:rPr>
          <w:t>https://skillings.net/copper-price-forecast-2026-matters-why-the-looming-deficit-is-changing-everything/</w:t>
        </w:r>
      </w:hyperlink>
      <w:r>
        <w:t xml:space="preserve"> - * The global copper market is facing a projected supply deficit of approximately 330,000 metric tonnes by 2026. * Forecasted copper prices are expected to average over $12,000 per metric tonne in 2026, with peak predictions up to $13,000. * Demand is driven by electrification, renewable energy infrastructure, and digital infrastructure needs. * Supply constraints are aggravated by underinvestment, declining ore grades, environmental restrictions, and geopolitical issues. * Institutional forecasts reflect a tight market with significant volatility and a financial sector shifting towards alternative project financing. 93. </w:t>
      </w:r>
      <w:hyperlink r:id="rId96">
        <w:r>
          <w:rPr>
            <w:color w:val="0000EE"/>
            <w:u w:val="single"/>
          </w:rPr>
          <w:t>https://www.juancole.com/2026/04/hormuz-energy-renewables.html</w:t>
        </w:r>
      </w:hyperlink>
      <w:r>
        <w:t xml:space="preserve"> - * The blockade of the Strait of Hormuz by Iran caused Europe-wide economic shocks, raising fuel and power costs. * The European Commission called for coordinated responses, considering energy-saving measures and policies to manage demand. * Europe’s dependence on Gulf petrol and LNG increased due to disruptions from Iran and Gulf energy infrastructure attacks. * UK consumers increased purchases of renewable energy items like solar panels and heat pumps, while EV sales rose to nearly a quarter of the vehicle market. * European governments and companies are expanding wind and solar infrastructure, with a shift towards reducing fossil fuel dependence amid supply chain concerns. 94. </w:t>
      </w:r>
      <w:hyperlink r:id="rId97">
        <w:r>
          <w:rPr>
            <w:color w:val="0000EE"/>
            <w:u w:val="single"/>
          </w:rPr>
          <w:t>https://kpmg.com/au/en/insights/tax/trade-tariffs/australian-business-navigating-tariff-costs-trade-disruption.html</w:t>
        </w:r>
      </w:hyperlink>
      <w:r>
        <w:t xml:space="preserve"> - * The article discusses how rising tariffs since 2025 challenge established trade principles and impact Australian companies. * It highlights the need for businesses to review operations, supply chains, and contracts amid global trade disruption. * It recommends analysing trade data, implementing duty mitigation strategies, and adapting operating models. * The article emphasises leveraging short and long-term strategies to reduce tariff liabilities and strengthen supply chains. * The focus is on trade policy, tariffs, and strategic supply chain management affecting global copper flows and Australian exports. 95. </w:t>
      </w:r>
      <w:hyperlink r:id="rId98">
        <w:r>
          <w:rPr>
            <w:color w:val="0000EE"/>
            <w:u w:val="single"/>
          </w:rPr>
          <w:t>https://www.trend.az/business/4172609.html</w:t>
        </w:r>
      </w:hyperlink>
      <w:r>
        <w:t xml:space="preserve"> - * China’s total renewable energy capacity increased with annual growth of 24.2% to 25.7% between 2023 and 2025. * Data from IRENA shows capacity figures reaching over 2,258,016 in 2025. * The growth is driven by policy, structural factors, and decreased technology costs. * Significant deployment of solar and wind energy projects occurred in 2023-2025. * Focus on decarbonisation and a new power system underpins rapid development. 96. </w:t>
      </w:r>
      <w:hyperlink r:id="rId99">
        <w:r>
          <w:rPr>
            <w:color w:val="0000EE"/>
            <w:u w:val="single"/>
          </w:rPr>
          <w:t>https://tribune.com.pk/story/2601792/soaring-costs-drive-pakistan-to-evs</w:t>
        </w:r>
      </w:hyperlink>
      <w:r>
        <w:t xml:space="preserve"> - * Pakistan's petrol demand for two- and three-wheeled vehicles is increasingly replaced by electric vehicles due to rising fuel prices and supply concerns. * The Middle East conflict has caused fuel price surges, prompting a surge in e-bike sales, with a nearly threefold increase last year. * Pakistan's government has introduced the PAVE plan, providing subsidies and interest-free loans for EVs, with applications exceeding targets. * The country's EV adoption is supported by Chinese brands and solar power integration, aiming to reduce oil imports and emissions. * Challenges include infrastructure, local expertise, and potential impacts if ongoing conflicts persist. 97. </w:t>
      </w:r>
      <w:hyperlink r:id="rId100">
        <w:r>
          <w:rPr>
            <w:color w:val="0000EE"/>
            <w:u w:val="single"/>
          </w:rPr>
          <w:t>https://gestion.pe/mundo/internacional/mafias-del-cobre-en-chile-asi-operan-y-exportan-a-china-y-peru-noticia/</w:t>
        </w:r>
      </w:hyperlink>
      <w:r>
        <w:t xml:space="preserve"> - * Authorities in Chile dismantled a network that moved over US$ 917 million worth of copper between 2020 and 2025, transporting it first by truck to the port of Iquique and then exporting to China. * Two weeks prior, police seized cables, chips, and cathodes in Arica, intended for smuggling to Peru and China. * Organised criminal groups operate with defined roles, including theft, storage, processing, and cross-border transportation. * The illegal copper trade has increased as prices hit record highs in January, facilitating theft and smuggling. * Investigations, including Operation High Voltage, involved raids on 49 properties, the detention of 25 individuals, and the seizure of 187 tonnes of copper valued at approximately US$ 2.2 million. 98. </w:t>
      </w:r>
      <w:hyperlink r:id="rId101">
        <w:r>
          <w:rPr>
            <w:color w:val="0000EE"/>
            <w:u w:val="single"/>
          </w:rPr>
          <w:t>https://www.gurufocus.com/news/8780278/china-unveils-supply-chain-security-rules-allowing-retaliation-measures</w:t>
        </w:r>
      </w:hyperlink>
      <w:r>
        <w:t xml:space="preserve"> - * China introduces new supply chain security directives empowering government retaliation against foreign trade measures. * The rules include measures to restrict imports, exports, technologies, and investments in response to external restrictions. * The policy also establishes an early-warning system to monitor risks related to raw materials, technologies, and key products. * The directives aim to strengthen China's legal infrastructure to counter foreign sanctions and control measures. * These developments could influence global supply chain risk management and diversification strategies. 99. </w:t>
      </w:r>
      <w:hyperlink r:id="rId102">
        <w:r>
          <w:rPr>
            <w:color w:val="0000EE"/>
            <w:u w:val="single"/>
          </w:rPr>
          <w:t>https://www.pv-magazine.com/2026/04/08/blackstone-and-sunotec-enter-e250-million-partnership/</w:t>
        </w:r>
      </w:hyperlink>
      <w:r>
        <w:t xml:space="preserve"> - * Blackstone will invest around €250 million in Sunotec through a structured equity deal, subject to regulatory approvals, expected to close in 2026. * The partnership aims to accelerate Sunotec’s expansion across Europe, including Germany, the UK, Scandinavia, and Southeast Europe. * Sunotec plans to strengthen grid infrastructure and integrate energy storage to address bottlenecks and enhance its project pipeline. * The deal supports Sunotec’s growth in renewable energy projects and its independent power producer platform. * Projects involve solar, storage, and grid infrastructure, with emphasis on faster grid upgrades and scaling of integrated energy systems. 100. </w:t>
      </w:r>
      <w:hyperlink r:id="rId103">
        <w:r>
          <w:rPr>
            <w:color w:val="0000EE"/>
            <w:u w:val="single"/>
          </w:rPr>
          <w:t>https://dynamicbusiness.com/topics/news/government-passes-laws-to-stockpile-fuel-as-global-supply-chain-risks-mount.html</w:t>
        </w:r>
      </w:hyperlink>
      <w:r>
        <w:t xml:space="preserve"> - * Australian government enacted legislation on 31 March 2026 to establish strategic reserves for fuel and critical minerals. * The laws aim to secure supply chains by allowing Australia to purchase and stockpile fuel, fertiliser, and critical minerals including antimony, gallium, and rare earths. * Legislation focuses on supporting domestic industries, including farmers, logistics, construction, and agribusiness. * The Critical Minerals Strategic Reserve is designed to enhance security, create jobs, and promote onshore processing, particularly for advanced manufacturing and clean energy technology. * The move aims to strengthen international supply chain partnerships with global trading allies. 101. </w:t>
      </w:r>
      <w:hyperlink r:id="rId104">
        <w:r>
          <w:rPr>
            <w:color w:val="0000EE"/>
            <w:u w:val="single"/>
          </w:rPr>
          <w:t>https://www.tndindia.com/relux-electric-to-focus-on-punjab-and-rajasthan-for-ev-charging-infrastructure-rollout/</w:t>
        </w:r>
      </w:hyperlink>
      <w:r>
        <w:t xml:space="preserve"> - * Relux Electric will focus on Punjab and Rajasthan for EV charging infrastructure development in India. * The company has set up 25 stations in these states and plans to scale to 100. * Relux Electric is in discussions with state governments for new infrastructure. * It has collaborated with TNGECL to establish 500 charging stations in Tamil Nadu. * The company aims to reach Rs.50 crore revenue in FY2026–27 and targets net-zero emissions. * Infrastructure incorporates renewable energy, battery storage, and high-speed charging, supporting both passenger and commercial EVs. 102. </w:t>
      </w:r>
      <w:hyperlink r:id="rId105">
        <w:r>
          <w:rPr>
            <w:color w:val="0000EE"/>
            <w:u w:val="single"/>
          </w:rPr>
          <w:t>https://www.yicaiglobal.com/news/shanghai-issues-guidelines-to-support-state-owned-capitals-role-of-lead-investor</w:t>
        </w:r>
      </w:hyperlink>
      <w:r>
        <w:t xml:space="preserve"> - * Shanghai has released guidelines to promote state-owned capital as long-term, strategic investors supporting industrial development. * The guidelines include 16 measures, with explicit promotion of state-owned capital acting as lead investors, first introduced at provincial level. * In the past year, Chinese state-owned institutions made investments worth over CNY600 billion (USD87.2 billion), increasing by 23% in number and 28% in amount. * The guidelines aim to strengthen investment-leading capacity, professionalise management teams, and enhance operational and risk control capabilities. * Emphasis is placed on leveraging state-owned funds to support key industries, innovative projects, and attract enterprises to Shanghai, fostering industrial ecosystem activation. 103. </w:t>
      </w:r>
      <w:hyperlink r:id="rId106">
        <w:r>
          <w:rPr>
            <w:color w:val="0000EE"/>
            <w:u w:val="single"/>
          </w:rPr>
          <w:t>https://allindiaev.com/e-rickshaw-charging-hubs-in-slums-to-cut-power-thefts/</w:t>
        </w:r>
      </w:hyperlink>
      <w:r>
        <w:t xml:space="preserve"> - * The Delhi government is preparing a proposal for E-rickshaw charging hubs in slum clusters as part of its slum rehabilitation policy. * The initiative aims to reduce unsafe charging practices, illegal electricity tapping, and electrocution risks. * The plan is in its final stage and includes broader urban upgrades such as parking, sanitation, and community facilities. * The proposal could serve as a model for other Indian cities facing EV charging safety and theft issues. * The initiative supports sustainable mobility and enhances formal energy access for electric three-wheelers in dense urban areas. 104. </w:t>
      </w:r>
      <w:hyperlink r:id="rId107">
        <w:r>
          <w:rPr>
            <w:color w:val="0000EE"/>
            <w:u w:val="single"/>
          </w:rPr>
          <w:t>https://www.thehindubusinessline.com/markets/commodities/indias-clean-energy-ambitions-face-critical-minerals-crunch/article70836871.ece</w:t>
        </w:r>
      </w:hyperlink>
      <w:r>
        <w:t xml:space="preserve"> - * India aims for 500 GW of green energy capacity by 2030, including solar, wind, and hydropower. * The country also targets 60% power from non-fossil sources by 2035. * India depends on imports for critical minerals like lithium, cobalt, and nickel. * Demand for these minerals is expected to rise sharply by 2030, driven by renewable energy and electric vehicles. * Challenges include building domestic processing capacity and securing supply chains amid global competition. 105. </w:t>
      </w:r>
      <w:hyperlink r:id="rId108">
        <w:r>
          <w:rPr>
            <w:color w:val="0000EE"/>
            <w:u w:val="single"/>
          </w:rPr>
          <w:t>https://www.yicaiglobal.com/news/china-rolls-out-first-rules-on-industrial-supply-chain-security</w:t>
        </w:r>
      </w:hyperlink>
      <w:r>
        <w:t xml:space="preserve"> - * China has issued its first administrative regulation aimed at safeguarding industrial and supply chains, effective immediately.</w:t>
      </w:r>
      <w:r>
        <w:rPr>
          <w:i/>
        </w:rPr>
        <w:t xml:space="preserve"> The rules establish risk early-warning systems, security procedures, and extraterritorial jurisdiction.</w:t>
      </w:r>
      <w:r>
        <w:t xml:space="preserve"> They require authorities to develop key area lists, build reserves, and increase R&amp;D for sectors facing technological bottlenecks.</w:t>
      </w:r>
      <w:r>
        <w:rPr>
          <w:i/>
        </w:rPr>
        <w:t xml:space="preserve"> Regulations enable bans or restrictions on imports, exports, and investments in response to breaches of international law or market principles.</w:t>
      </w:r>
      <w:r>
        <w:t xml:space="preserve"> The regulations aim to enhance supply chain resilience and manage risks amid global strategic competition. 106. </w:t>
      </w:r>
      <w:hyperlink r:id="rId109">
        <w:r>
          <w:rPr>
            <w:color w:val="0000EE"/>
            <w:u w:val="single"/>
          </w:rPr>
          <w:t>https://www.cdns.com.tw/articles/1383560</w:t>
        </w:r>
      </w:hyperlink>
      <w:r>
        <w:t xml:space="preserve"> - * US Section 232 tariffs on steel, aluminium, and copper products became effective on April 6th, affecting tax calculations and classification. * The new policy introduces complex classification structures and transitional tariffs, increasing the complexity of customs compliance. * Companies are advised to review product classifications, origin, and metal content to optimise tariffs and explore exemptions. * Supply chain adjustments may be necessary to minimise costs and comply with the revised tariffs. * China-Philippines International Logistics suggests enhanced compliance and supply chain solutions to manage trade changes.</w:t>
      </w:r>
      <w:r/>
    </w:p>
    <w:p>
      <w:r/>
      <w:r>
        <w:t xml:space="preserve">107. </w:t>
      </w:r>
      <w:hyperlink r:id="rId110">
        <w:r>
          <w:rPr>
            <w:color w:val="0000EE"/>
            <w:u w:val="single"/>
          </w:rPr>
          <w:t>https://www.livingstonintl.com/new-assessment-rules-for-steel-aluminum-copper-derivatives-imports-into-the-u-s/</w:t>
        </w:r>
      </w:hyperlink>
      <w:r>
        <w:t xml:space="preserve"> - * On April 2, 2026, a presidential proclamation revising Section 232 tariffs on aluminium, steel, copper, and derivatives was issued, effective April 6, 2026. * Changes include new duty application methods, product qualification criteria, and exceptions for UK and US goods. * Tariffs are categorised into Annexes with varying rates, including a temporary framework until December 2027. * Specific rules apply to Russian products and foreign trade zones. * The impact on customs bonds and drawback claims is discussed. 108. </w:t>
      </w:r>
      <w:hyperlink r:id="rId111">
        <w:r>
          <w:rPr>
            <w:color w:val="0000EE"/>
            <w:u w:val="single"/>
          </w:rPr>
          <w:t>https://www.jdsupra.com/legalnews/trump-administration-revamps-section-4656280/</w:t>
        </w:r>
      </w:hyperlink>
      <w:r>
        <w:t xml:space="preserve"> - * On April 2, 2026, the Trump administration announced changes to tariffs under Section 232 of the Trade Expansion Act, effective April 6, 2026. * The new policy replaces metal content-based calculations with full customs value tariffs, varying by product classification and metal intensity. * Certain products will face 50%, 25%, or 15% tariffs depending on annex classification; some will be exempt altogether. * Reductions for UK-origin products and specific low-metal-content articles are detailed, alongside temporary measures until December 2027. * The Proclamation aims to streamline tariff application and address trade disputes, impacting the supply chain of metal-intensive derivatives and international trade relations. 109. </w:t>
      </w:r>
      <w:hyperlink r:id="rId112">
        <w:r>
          <w:rPr>
            <w:color w:val="0000EE"/>
            <w:u w:val="single"/>
          </w:rPr>
          <w:t>https://theglobaleconomics.com/2026/04/07/gcc-infrastructure-boom/</w:t>
        </w:r>
      </w:hyperlink>
      <w:r>
        <w:t xml:space="preserve"> - • The GCC enters a period of economic transformation in 2026, with infrastructure as a central growth driver. • Saudi Arabia's Vision 2030 and UAE’s infrastructure pipeline underpin multi-trillion-dollar development efforts. • Major projects include NEOM, Red Sea Global, and Qiddiya in Saudi Arabia, and urban development projects in Abu Dhabi and Dubai. • Non-oil sectors now constitute 71% of Saudi Arabia’s GDP and 75% in the UAE, reflecting a shift from hydrocarbon dependency. • Investments in tourism, logistics, and digital infrastructure support regional repositioning and economic diversification. 110. </w:t>
      </w:r>
      <w:hyperlink r:id="rId113">
        <w:r>
          <w:rPr>
            <w:color w:val="0000EE"/>
            <w:u w:val="single"/>
          </w:rPr>
          <w:t>https://marineindustrynews.co.uk/us-revises-section-232-tariffs-targeting-metal-imports/</w:t>
        </w:r>
      </w:hyperlink>
      <w:r>
        <w:t xml:space="preserve"> - * US President Donald Trump signs a proclamation revising tariffs on steel, aluminium, and copper, effective April 6, 2026. * Tariff rates are adjusted, with specific rates applying to different categories, including full-value, derivative, and articles with US-origin metal content. * Exemptions are available for articles with low metal content and certain classes of imported goods. * A temporary reduced rate applies to industrial and electrical grid equipment until December 2027. * The proclamation removes the inclusion process for derivative products but allows for adjustments based on national security considerations. * Existing trade agreements with the UK, EU, Japan, and South Korea remain in place. 111. </w:t>
      </w:r>
      <w:hyperlink r:id="rId114">
        <w:r>
          <w:rPr>
            <w:color w:val="0000EE"/>
            <w:u w:val="single"/>
          </w:rPr>
          <w:t>https://www.cmtradelaw.com/2026/04/white-house-issues-dual-section-232-proclamations-on-pharmaceuticals-and-metals/</w:t>
        </w:r>
      </w:hyperlink>
      <w:r>
        <w:t xml:space="preserve"> - * The US government issued two proclamations invoking Section 232 to impose tariffs on pharmaceuticals and restructure tariffs for aluminium, steel, and copper. * Effective from July 31, 2026, tariffs on patented pharmaceuticals range from 0% to 100% based on company and country status. * From April 6, 2026, a 50% ad valorem duty applies to certain aluminium, steel, and copper products, with reduced rates for UK and US-sourced materials. * The proclamations specify procedural timelines, renewal mechanisms, and reporting obligations for affected industries. * These measures impact global copper flows, supply chains, and US trade policy strategies. 112. </w:t>
      </w:r>
      <w:hyperlink r:id="rId115">
        <w:r>
          <w:rPr>
            <w:color w:val="0000EE"/>
            <w:u w:val="single"/>
          </w:rPr>
          <w:t>https://www.ad-hoc-news.de/boerse/news/ueberblick/nevada-copper-stock-why-this-copper-play-deserves-your-attention-now/69096329</w:t>
        </w:r>
      </w:hyperlink>
      <w:r>
        <w:t xml:space="preserve"> - * Nevada Copper's Pumpkin Hollow project in Nevada is a permitted, shovel-ready copper-gold mine, enabling near-term ramp-up. * The company's operations include underground and open-pit mining with proven mineral reserves. * The project benefits from existing infrastructure, lowering development risks and supporting faster production. * Rising copper demand driven by electrification and renewables enhances the project's relevance. * The company's strategic focus on efficient, low-cost production and asset de-risking positions it for supply growth. * Risks include operational delays, commodity price volatility, and regulatory considerations. * Analysts see potential within US copper supply narratives, with possible upside from successful ramp-up. 113. </w:t>
      </w:r>
      <w:hyperlink r:id="rId116">
        <w:r>
          <w:rPr>
            <w:color w:val="0000EE"/>
            <w:u w:val="single"/>
          </w:rPr>
          <w:t>https://weekendpost.co.bw/ai-driven-copper-exploration-launches-in-ngamiland/</w:t>
        </w:r>
      </w:hyperlink>
      <w:r>
        <w:t xml:space="preserve"> - * Botswana Minerals initiated its copper exploration programme in Ngamiland, Botswana, focusing on geophysical targeting and high-value prospect identification. * The project aims to leverage AI technology to enhance drilling success probabilities amid rising global copper demand. * The exploration is in a region near the Okavango Delta, raising environmental concerns, with a focus on balancing conservation and mineral development. * The initiative aligns with increased demand for copper driven by energy transition and electrification trends worldwide. * Outcomes depend on exploration results, regulatory environment, and environmental impact considerations. 114. </w:t>
      </w:r>
      <w:hyperlink r:id="rId117">
        <w:r>
          <w:rPr>
            <w:color w:val="0000EE"/>
            <w:u w:val="single"/>
          </w:rPr>
          <w:t>https://www.businesstoday.com.my/2026/04/07/construction-sector-to-stay-buoyant-as-data-centre-drives-growth-top-pick-gamuda/?utm_source=rss&amp;utm_medium=rss&amp;utm_campaign=construction-sector-to-stay-buoyant-as-data-centre-drives-growth-top-pick-gamuda</w:t>
        </w:r>
      </w:hyperlink>
      <w:r>
        <w:t xml:space="preserve"> - * The construction sector is expected to remain strong in 2026, supported by data centre investments and a pipeline of infrastructure projects. * Data from CIDB show contract awards reaching RM232 billion in 2024 and RM225.5 billion in 2025. * Data centres are predicted to be the main growth driver, with investments by global tech firms such as Microsoft. * Key industry players include Gamuda Berhad, Sunway Construction, and IJM Corporation, with Gamuda securing large-scale data centre projects worth RM14-20 billion. * Infrastructure projects like the Penang LRT Mutiara Line and the Kuala Lumpur–Singapore High-Speed Rail are also contributing to sector activity. 115. </w:t>
      </w:r>
      <w:hyperlink r:id="rId118">
        <w:r>
          <w:rPr>
            <w:color w:val="0000EE"/>
            <w:u w:val="single"/>
          </w:rPr>
          <w:t>https://www.jdsupra.com/legalnews/trump-administration-resets-section-232-5768264/</w:t>
        </w:r>
      </w:hyperlink>
      <w:r>
        <w:t xml:space="preserve"> - * President Trump has overhauled the Section 232 tariffs on metals, implementing tiered rates based on country of origin and manufacturing process, effective April 6, 2026. * The new framework applies duties to the full customs value of steel, aluminium, and copper imports, moving away from a metal-content basis. * Certain derivative products are no longer covered, with a transitional period for some goods until December 2027. * Importers must review product classifications and metal content to determine duty exposure, updating documentation accordingly. * The reforms aim to stabilise product scope and reduce frequent coverage changes in the future. 116. </w:t>
      </w:r>
      <w:hyperlink r:id="rId119">
        <w:r>
          <w:rPr>
            <w:color w:val="0000EE"/>
            <w:u w:val="single"/>
          </w:rPr>
          <w:t>https://transportationtodaynews.com/news/37534-fhwa-awards-alaskan-bridge-project-108-7m-grant/</w:t>
        </w:r>
      </w:hyperlink>
      <w:r>
        <w:t xml:space="preserve"> - * The Federal Highway Administration awarded a $108.7 million grant to the Alaska Department of Transportation for the Johnson River and Gerstle River Bridge Replacement Project. 117. </w:t>
      </w:r>
      <w:hyperlink r:id="rId120">
        <w:r>
          <w:rPr>
            <w:color w:val="0000EE"/>
            <w:u w:val="single"/>
          </w:rPr>
          <w:t>https://passive-components.eu/wk-14-electronics-supply-chain-digest-2/</w:t>
        </w:r>
      </w:hyperlink>
      <w:r>
        <w:t xml:space="preserve"> - * Eurozone manufacturing PMI increased to 51.6 in March, reaching a new four-year high, driven by production and new orders. * Germany’s PMI rose to 52.2, the highest since May 2022. * US manufacturing PMI increased to 52.3 in March, with continued growth in new orders and production. * China’s manufacturing PMI was 50.8, with the fourth month in expansion territory; government PMI rose to 50.4. * Supply chain inputs, such as lead times and input costs, are contributing to PMI trends amid geopolitical tensions. * The report highlights ongoing manufacturing activity in Europe, US, and China, impacting supply chain conditions. 118. </w:t>
      </w:r>
      <w:hyperlink r:id="rId121">
        <w:r>
          <w:rPr>
            <w:color w:val="0000EE"/>
            <w:u w:val="single"/>
          </w:rPr>
          <w:t>https://www.chinanews.net/news/278966904/china-harnesses-technological-innovations-to-power-clean-energy-transition</w:t>
        </w:r>
      </w:hyperlink>
      <w:r>
        <w:t xml:space="preserve"> - * A power facility in Tai'an, Shandong Province, uses underground salt caverns for energy storage, with 460 million kWh annual output. * China aims for 5 million kilowatts of new energy storage capacity by 2030. * The world's largest 26-megawatt offshore wind turbine was connected off Shandong Province, producing enough energy for 55,000 households. * An underwater data centre powered by offshore wind began operation in Shanghai. * China pledged to reduce net greenhouse gas emissions by 7 to 10 percent by 2035, surpassing coal power capacity. * Chinese renewable energy technologies are contributing to Africa’s energy transition, with widespread international recognition. 119. </w:t>
      </w:r>
      <w:hyperlink r:id="rId122">
        <w:r>
          <w:rPr>
            <w:color w:val="0000EE"/>
            <w:u w:val="single"/>
          </w:rPr>
          <w:t>https://techround.co.uk/startups/startup-of-the-week-descycle/</w:t>
        </w:r>
      </w:hyperlink>
      <w:r>
        <w:t xml:space="preserve"> - • DEScycle introduces a distributed, modular metals recovery platform using proprietary ionometallurgy. • It aims to transform metals processing by enabling decentralised, faster, and cheaper recovery, starting with electronic waste. • The company plans deployment in the UK, US, EU, and Japan, with partnerships including Mitsubishi Corporation. • Headquartered in London, UK, with a demonstration plant opening in Teesside, North East England. • Technology supports energy transition, electrification, and demand for critical metals.</w:t>
      </w:r>
      <w:r/>
    </w:p>
    <w:p>
      <w:r/>
      <w:r>
        <w:t xml:space="preserve">120. </w:t>
      </w:r>
      <w:hyperlink r:id="rId123">
        <w:r>
          <w:rPr>
            <w:color w:val="0000EE"/>
            <w:u w:val="single"/>
          </w:rPr>
          <w:t>https://solarquarter.com/2026/04/06/powergrid-wins-tumkur-ii-transmission-project-to-integrate-2-7-gw-renewable-energy/</w:t>
        </w:r>
      </w:hyperlink>
      <w:r>
        <w:t xml:space="preserve"> - * Power Grid Corporation of India Limited (POWERGRID) selected as successful bidder for a transmission project in India. * The project aims to support the integration of 2.7 GW of renewable energy into India’s power grid. * Announced on April 1, 2026, following a Tariff-Based Competitive Bidding process. * The project will be developed in Karnataka under the Build, Own, Operate, and Transfer model. * Includes construction of a 400 kV double circuit transmission line and augmentation work at Tumkur-II Pooling Station. 121. </w:t>
      </w:r>
      <w:hyperlink r:id="rId124">
        <w:r>
          <w:rPr>
            <w:color w:val="0000EE"/>
            <w:u w:val="single"/>
          </w:rPr>
          <w:t>https://www.riotimesonline.com/latin-america-economy-2026-guide/</w:t>
        </w:r>
      </w:hyperlink>
      <w:r>
        <w:t xml:space="preserve"> - ["</w:t>
      </w:r>
      <w:r>
        <w:rPr>
          <w:i/>
        </w:rPr>
        <w:t xml:space="preserve"> Latin America's GDP is forecast to grow approximately 2.2–2.4% in 2026, with regional disparities and diverging trajectories.", '</w:t>
      </w:r>
      <w:r>
        <w:t xml:space="preserve"> US tariffs, including legal chaos and sector-specific measures, have impacted trade flows and expose vulnerabilities, especially in Brazil, Ecuador, Venezuela, and Nicaragua.', '</w:t>
      </w:r>
      <w:r>
        <w:rPr>
          <w:i/>
        </w:rPr>
        <w:t xml:space="preserve"> China has expanded its trade and infrastructure influence across Latin America, with increasing investment and port projects, especially in South America.', '</w:t>
      </w:r>
      <w:r>
        <w:t xml:space="preserve"> Inflation pressures are easing but uneven, with some countries like Argentina and Colombia experiencing disinflation and others facing rate hikes.', '</w:t>
      </w:r>
      <w:r>
        <w:rPr>
          <w:i/>
        </w:rPr>
        <w:t xml:space="preserve"> Critical minerals, notably copper and lithium, are emerging as key geopolitical assets, with Latin America holding significant reserves and benefiting from US and Chinese investments.'] 122. </w:t>
      </w:r>
      <w:hyperlink r:id="rId125">
        <w:r>
          <w:rPr>
            <w:color w:val="0000EE"/>
            <w:u w:val="single"/>
          </w:rPr>
          <w:t>https://www.nextbigfuture.com/2026/04/china-build-focused-economy-versus-india.html</w:t>
        </w:r>
      </w:hyperlink>
      <w:r>
        <w:rPr>
          <w:i/>
        </w:rPr>
        <w:t xml:space="preserve"> - * China’s economy has been driven by investment, export, and industrialisation, leading to rapid urbanisation and infrastructure expansion. * China’s GDP multiplied approximately 30 times from 1980 to 2010, with industrial sector reaching about 47% of GDP. * China’s urbanisation increased from 20% in 1980 to 67% by 2025, supported by extensive housing construction and infrastructure projects. * China’s real estate and construction sector peaked at 25-30% of GDP, comprising a significant portion of household wealth. * Future global growth relies on building energy and data centres for AI, with the US and China leading in these areas. 123. </w:t>
      </w:r>
      <w:hyperlink r:id="rId126">
        <w:r>
          <w:rPr>
            <w:color w:val="0000EE"/>
            <w:u w:val="single"/>
          </w:rPr>
          <w:t>https://skillings.net/ivanhoe-stuns-market-kamoa-kakula-production-guidance-slashed-for-2026-2027/</w:t>
        </w:r>
      </w:hyperlink>
      <w:r>
        <w:rPr>
          <w:i/>
        </w:rPr>
        <w:t xml:space="preserve"> - * Ivanhoe Mines cuts production guidance for its Kamoa-Kakula copper complex in the Democratic Republic of Congo for 2026 and 2027. * The guidance decrease follows a reserve model update that reduced reserve grades by 28%. * The revised plan emphasises underground development and rehabilitation, indicating a longer operational timeline. * Market reaction has been sharp, with Ivanhoe shares falling nearly 35% year-to-date. * The move raises concerns about future copper supply amid rising demand for energy transition infrastructure. 124. </w:t>
      </w:r>
      <w:hyperlink r:id="rId127">
        <w:r>
          <w:rPr>
            <w:color w:val="0000EE"/>
            <w:u w:val="single"/>
          </w:rPr>
          <w:t>https://journalrecord.com/2026/04/01/us-manufacturing-grows-march-supply-delays-costs/</w:t>
        </w:r>
      </w:hyperlink>
      <w:r>
        <w:rPr>
          <w:i/>
        </w:rPr>
        <w:t xml:space="preserve"> - * US manufacturing activity increased in March, with PMI reaching 52.7, the highest since August 2022. * The PMI indicated continued expansion for the third month. * Prices paid by factories for inputs hit a four-year high. * Supplier delivery times lengthened amid supply chain disruptions related to the Middle East war. * The increase was partly attributed to supply chain snarls rather than strong demand. 125. </w:t>
      </w:r>
      <w:hyperlink r:id="rId128">
        <w:r>
          <w:rPr>
            <w:color w:val="0000EE"/>
            <w:u w:val="single"/>
          </w:rPr>
          <w:t>https://www.ad-hoc-news.de/boerse/news/ueberblick/national-grid-uk-electricity-network-overview/69079570</w:t>
        </w:r>
      </w:hyperlink>
      <w:r>
        <w:rPr>
          <w:i/>
        </w:rPr>
        <w:t xml:space="preserve"> - * The National Grid UK operates a high-voltage electricity transmission system across England, Wales, and Scotland, supporting renewable energy sources. * It manages infrastructure covering 7,200 circuit km of overhead lines and 1,500 km of underground cables, with a capacity supporting over 50 GW. * The system incorporates HVDC links, digital substations, and advanced protection to enhance reliability and stability. * It plays a key role in the UK's net zero transition, supporting electrification of transport, heating, and hydrogen production. * Ongoing upgrades include capacity enhancements, underground cabling, and smart grid technology implementations to accommodate increasing renewable generation and demand. 126. </w:t>
      </w:r>
      <w:hyperlink r:id="rId129">
        <w:r>
          <w:rPr>
            <w:color w:val="0000EE"/>
            <w:u w:val="single"/>
          </w:rPr>
          <w:t>https://www.ad-hoc-news.de/boerse/news/ueberblick/barrick-s-planned-spinoff-faces-mounting-headwinds/69077641</w:t>
        </w:r>
      </w:hyperlink>
      <w:r>
        <w:rPr>
          <w:i/>
        </w:rPr>
        <w:t xml:space="preserve"> - * Barrick Gold proceeds with its North American asset spinoff despite legal disputes, royalty issues, and copper project delays. * The Nevada dispute with Newmont involves accusations of personnel and equipment redirection, with court hearings scheduled for May 2026. * A significant royalty agreement with Teck on the Fourmile project could reduce its valuation by approximately 10%. * The Reko Diq copper project in Pakistan is delayed until mid-2027 due to security concerns. * Barrick’s share price has fallen 9% in the past 30 days, reflecting market uncertainty amid operational and legal challenges. 127. </w:t>
      </w:r>
      <w:hyperlink r:id="rId130">
        <w:r>
          <w:rPr>
            <w:color w:val="0000EE"/>
            <w:u w:val="single"/>
          </w:rPr>
          <w:t>https://skillings.net/copper-deficit-forecast-2026-drivers-supply-shocks-and-price-outlook/</w:t>
        </w:r>
      </w:hyperlink>
      <w:r>
        <w:rPr>
          <w:i/>
        </w:rPr>
        <w:t xml:space="preserve"> - * The global copper market is experiencing increased volatility in 2026, with a significant deficit forecast. * The supply-side crisis is caused by force majeure at Indonesia’s Grasberg mine and stagnation in Chile. * Demand is driven by AI expansion and increased global defence spending. * Market forecasts vary, with deficits ranging from 150,000 to 330,000 tons and prices potentially rising to $15,000/mt. * Industry response includes mergers and technological innovation to extend existing resources and secure supply. 128. </w:t>
      </w:r>
      <w:hyperlink r:id="rId131">
        <w:r>
          <w:rPr>
            <w:color w:val="0000EE"/>
            <w:u w:val="single"/>
          </w:rPr>
          <w:t>https://skillings.net/future-ready-inside-the-march-2026-copper-crunch-special-issue/</w:t>
        </w:r>
      </w:hyperlink>
      <w:r>
        <w:rPr>
          <w:i/>
        </w:rPr>
        <w:t xml:space="preserve"> - * The industry faces a severe copper deficit in 2026, projected at 407,000 tonnes by UBS. * Copper prices have breached $13,200 per tonne, creating operational and economic constraints. * Supply-side failures due to accidents and labour unrest are compounding the shortage. * The rise of AI data centres significantly increases copper demand, surpassing supply growth. * Mining companies react differently: BHP adopts discipline while Eldorado Gold and others pursue acquisitions. * ESG reporting becomes crucial for capital access; exploration is emphasised as a critical strategy. * The issue provides analysis on price forecasts, energy versus geological realities, and M&amp;A trends. 129. </w:t>
      </w:r>
      <w:hyperlink r:id="rId132">
        <w:r>
          <w:rPr>
            <w:color w:val="0000EE"/>
            <w:u w:val="single"/>
          </w:rPr>
          <w:t>https://www.trend.az/business/4171185.html</w:t>
        </w:r>
      </w:hyperlink>
      <w:r>
        <w:rPr>
          <w:i/>
        </w:rPr>
        <w:t xml:space="preserve"> - * China's manufacturing activity in March expanded with an official PMI of 50.4%. 130. </w:t>
      </w:r>
      <w:hyperlink r:id="rId133">
        <w:r>
          <w:rPr>
            <w:color w:val="0000EE"/>
            <w:u w:val="single"/>
          </w:rPr>
          <w:t>https://www.indexbox.io/blog/electrical-steel-coatings-market-demand-to-accelerate-by-2035-driven-by-global-energy-transition/</w:t>
        </w:r>
      </w:hyperlink>
      <w:r>
        <w:rPr>
          <w:i/>
        </w:rPr>
        <w:t xml:space="preserve"> - * The global electrical steel coatings market is forecast to experience steady growth from 2026 to 2035, driven by the energy transition and demand for energy-efficient electrical equipment. * Growth is supported by infrastructure investments, grid modernisation, EV proliferation, and renewable energy expansion. * Asia-Pacific will dominate the market, with North America and Europe focusing on high-value segments. * Demand is primarily driven by electric motors (45%) and transformers (30%) for energy efficiency standards. * The market's expansion relies on innovation in coatings that support thinner steels, high temperatures, and environmental regulations. 131. </w:t>
      </w:r>
      <w:hyperlink r:id="rId134">
        <w:r>
          <w:rPr>
            <w:color w:val="0000EE"/>
            <w:u w:val="single"/>
          </w:rPr>
          <w:t>https://www.communicationstoday.co.in/us-targets-chinese-chipmaking-with-proposed-export-restrictions-on-asml/</w:t>
        </w:r>
      </w:hyperlink>
      <w:r>
        <w:rPr>
          <w:i/>
        </w:rPr>
        <w:t xml:space="preserve"> - * US lawmakers proposed the MATCH Act to restrict exports of chipmaking equipment to China. * The law aims to protect US AI leadership and restrict Chinese access to advanced chip manufacturing tools. * It would prohibit sale or servicing of advanced equipment like immersion DUV lithography to Chinese chipmakers including SMIC, Hua Hong, Huawei, CXMT, and YMTC. * Existing Dutch and US rules already limit ASML's most advanced tools exports to China; the proposed law would extend restrictions to older DUV lines. * China was ASML’s largest market in 2025, accounting for 33%, expected to drop to 20% in this year. 132. </w:t>
      </w:r>
      <w:hyperlink r:id="rId135">
        <w:r>
          <w:rPr>
            <w:color w:val="0000EE"/>
            <w:u w:val="single"/>
          </w:rPr>
          <w:t>https://diaztradelaw.com/breaking-trade-news-new-232-proclamation-cbp-update-on-ieepa-refunds-ofac-sanctions-advisory/</w:t>
        </w:r>
      </w:hyperlink>
      <w:r>
        <w:rPr>
          <w:i/>
        </w:rPr>
        <w:t xml:space="preserve"> - * A proclamation strengthening Section 232 actions targets imports of aluminium, steel, and copper, citing national security and protecting domestic metals industries. * CBP provides an update on the CAPE system for tariff refunds imposed under IEEPA. * CBP launches a modernised ACE Secure Data Portal for trade community use. * CBP announces it is no longer actively investigating cocoa imports from Cote d’Ivoire for forced labour allegations. * The news relates to international trade policies, tariffs, and export controls affecting metals and trade infrastructures. 133. </w:t>
      </w:r>
      <w:hyperlink r:id="rId136">
        <w:r>
          <w:rPr>
            <w:color w:val="0000EE"/>
            <w:u w:val="single"/>
          </w:rPr>
          <w:t>https://www.achrnews.com/articles/166034-trumps-section-232-tariff-shake-up-raises-costs-uncertainty</w:t>
        </w:r>
      </w:hyperlink>
      <w:r>
        <w:rPr>
          <w:i/>
        </w:rPr>
        <w:t xml:space="preserve"> - * President Donald Trump issued an executive proclamation overhauling Section 232 tariffs on steel, aluminium, and copper, effective April 6. * The recalibration introduces a tiered tariff structure, raising tariffs to 50% on almost entirely made metals and 25% on derivative products. * The reforms expand the scope of tariffs, including more alloys and components, and make compliance more demanding. * Industry groups warn increased uncertainty and volatility for construction supply chains and project costs. * SMACNA advocates for tariff relief and contract adjustments amid rising material costs and legislative uncertainty. 134. </w:t>
      </w:r>
      <w:hyperlink r:id="rId137">
        <w:r>
          <w:rPr>
            <w:color w:val="0000EE"/>
            <w:u w:val="single"/>
          </w:rPr>
          <w:t>https://www.zeebiz.com/economy-infra/world-economy/news-explained-trumps-steel-aluminium-copper-citing-national-security-threat-factsheet-decoded-in-10-points-393126</w:t>
        </w:r>
      </w:hyperlink>
      <w:r>
        <w:rPr>
          <w:i/>
        </w:rPr>
        <w:t xml:space="preserve"> - • The US government announced revised tariffs on steel, aluminium, and copper imports, maintaining a 50% commodity levy. • Structured tariffs include 50% on full-value products, 25% on derivative goods, and 15% on metal-intensive industrial equipment until 2027. • Products using US-origin metals face a 10% tariff; items with ≤15% metal content are exempt. • The policy aims to support domestic manufacturing, job growth, and industrial expansion. • Additional 100% duties are imposed on certain imported medicines to promote domestic pharmaceutical production. • Tariffs are applied under Section 232 of the Trade Act, 1974, citing national security threats. 135. </w:t>
      </w:r>
      <w:hyperlink r:id="rId138">
        <w:r>
          <w:rPr>
            <w:color w:val="0000EE"/>
            <w:u w:val="single"/>
          </w:rPr>
          <w:t>https://www.packagingdive.com/news/trump-steel-aluminum-copper-tariff-adjustments/816572/</w:t>
        </w:r>
      </w:hyperlink>
      <w:r>
        <w:rPr>
          <w:i/>
        </w:rPr>
        <w:t xml:space="preserve"> - * The Trump administration modifies Section 232 tariffs on steel, aluminium, and copper imports, effective from April 6. * Goods made almost entirely of these metals face a 50% tariff; derivative goods face 25%. * Reduced tariffs apply for goods from the UK, with specific rates for homogenous and derivative products. * Additional tariffs set for industrial equipment and U.S.-made goods, with tariffs lasting until 2027. * The tariffs no longer apply to goods with 15% or less steel, aluminium, or copper. * Trump expanded and later terminated certain derivative product measures, with ongoing investigations into other sectors. 136. </w:t>
      </w:r>
      <w:hyperlink r:id="rId139">
        <w:r>
          <w:rPr>
            <w:color w:val="0000EE"/>
            <w:u w:val="single"/>
          </w:rPr>
          <w:t>https://diaztradelaw.com/new-executive-order-adjusting-imports-of-aluminum-steel-and-copper-into-the-united-states/</w:t>
        </w:r>
      </w:hyperlink>
      <w:r>
        <w:rPr>
          <w:i/>
        </w:rPr>
        <w:t xml:space="preserve"> - * On April 2, 2026, the US President issued a proclamation to strengthen Section 232 actions on aluminium, steel, and copper imports, citing national security concerns. * Effective from April 6, 2026, tariffs include a tiered structure with exemptions, with full tariffs of 50% generally, and lower rates for UK, US, and trading partner imports. * Tariffs are assessed based on product origin, metal content, and processing location, with specific rates for derivative articles. * Imports from non-trading partners like Cuba, North Korea, Russia, and Belarus face 25% tariffs. * Additional tariffs are applicable for imports entered after January 1, 2028, depending on duty levels. * Certain products are exempt from tariffs, including motorcycle parts under specific chapters. * Manufacturing drawback claims are available for products meeting specified criteria, including origin from Trade Agreement Partners and processing within TAP countries. 137. </w:t>
      </w:r>
      <w:hyperlink r:id="rId140">
        <w:r>
          <w:rPr>
            <w:color w:val="0000EE"/>
            <w:u w:val="single"/>
          </w:rPr>
          <w:t>https://energystoragepro.com/2026/04/03/solarworld-secures-major-bess-contracts-alongside-200-mw-solar-project-in-india/</w:t>
        </w:r>
      </w:hyperlink>
      <w:r>
        <w:rPr>
          <w:i/>
        </w:rPr>
        <w:t xml:space="preserve"> - * Solarworld Energy Solutions Limited wins contracts for a 200 MW solar PV project and BESS installations in India. * The solar project is part of a 1 GW development in Bikaner, Rajasthan, with scope including BOS and O&amp;M services. * Secures EPC contracts for BESS at Feroze Gandhi Unchahar and Solapur thermal power stations, with capacities totaling 102 MW / 204 MWh. * Contracts highlight Solarworld's role in India’s renewable energy and grid stability efforts, supporting energy transition. * The projects are scheduled for completion within 15 months, valued at hundreds of crores of rupees. 138. </w:t>
      </w:r>
      <w:hyperlink r:id="rId141">
        <w:r>
          <w:rPr>
            <w:color w:val="0000EE"/>
            <w:u w:val="single"/>
          </w:rPr>
          <w:t>https://en.yna.co.kr/view/AEN20260403006900320</w:t>
        </w:r>
      </w:hyperlink>
      <w:r>
        <w:rPr>
          <w:i/>
        </w:rPr>
        <w:t xml:space="preserve"> - • The South Korean government held a meeting to assess the impact of U.S. tariff adjustments on steel, aluminium, and copper imports. • The U.S. announced it will impose duties on these metals based on their full customs value, starting Monday. • The new tariff system will apply 50% duties on products made entirely or nearly entirely of these metals, with derivative products paying 25%. • The change aims to simplify tariff calculations, potentially reducing burdens for South Korean exporters. • The impact varies depending on product composition and class. 139. </w:t>
      </w:r>
      <w:hyperlink r:id="rId142">
        <w:r>
          <w:rPr>
            <w:color w:val="0000EE"/>
            <w:u w:val="single"/>
          </w:rPr>
          <w:t>https://www.wirecable.in/resonia-secures/</w:t>
        </w:r>
      </w:hyperlink>
      <w:r>
        <w:rPr>
          <w:i/>
        </w:rPr>
        <w:t xml:space="preserve"> - ['</w:t>
      </w:r>
      <w:r>
        <w:t>Resonia has secured a 400 kV transmission project in Karnataka from the Karnataka Electricity Regulatory Commission.', '</w:t>
      </w:r>
      <w:r>
        <w:rPr>
          <w:i/>
        </w:rPr>
        <w:t>The project aims to strengthen grid infrastructure, enable renewable energy integration, and support rising electricity demand in Karnataka.', "</w:t>
      </w:r>
      <w:r>
        <w:t>It will be executed through the SPV Hampapura Power Transmission Limited and is part of India's broader goal to achieve 500 GW of non-fossil fuel capacity by 2030.", '</w:t>
      </w:r>
      <w:r>
        <w:rPr>
          <w:i/>
        </w:rPr>
        <w:t>The project supports Karnataka’s emergence as a renewable energy hub with solar and wind energy.', '</w:t>
      </w:r>
      <w:r>
        <w:t xml:space="preserve">Resonia emphasises environmentally responsible execution and stakeholder engagement.'] 140. </w:t>
      </w:r>
      <w:hyperlink r:id="rId143">
        <w:r>
          <w:rPr>
            <w:color w:val="0000EE"/>
            <w:u w:val="single"/>
          </w:rPr>
          <w:t>https://www.siasat.com/trump-imposes-50-per-cent-tariffs-on-steel-aluminum-and-copper-3445553/</w:t>
        </w:r>
      </w:hyperlink>
      <w:r>
        <w:t xml:space="preserve"> - * US President Donald Trump signed a proclamation imposing steep tariffs on steel, aluminium, and copper from April 6. 141. </w:t>
      </w:r>
      <w:hyperlink r:id="rId144">
        <w:r>
          <w:rPr>
            <w:color w:val="0000EE"/>
            <w:u w:val="single"/>
          </w:rPr>
          <w:t>https://www.internationaltradeinsights.com/2026/04/president-trump-issues-a-proclamation-amending-section-232-duties-on-steel-aluminum-and-copper-and-derivative-products/</w:t>
        </w:r>
      </w:hyperlink>
      <w:r>
        <w:t xml:space="preserve"> - * On April 2, 2026, President Trump issued a proclamation modifying tariffs under Section 232 applicable to imports of aluminium, steel, copper, and derivatives. * Tariff rates vary from 10% to 50% depending on the product, origin, and derivative status, effective from April 6, 2026. * Special rates are established for products from the United Kingdom and trade partners without normal trading relations. * The proclamation excludes Russia's aluminium imports and products not classifiable under certain chapters, with some duties removed or adjusted. * The proclamation also clarifies product classification, drawback conditions, and the potential for future list modifications and revocations. 142. </w:t>
      </w:r>
      <w:hyperlink r:id="rId145">
        <w:r>
          <w:rPr>
            <w:color w:val="0000EE"/>
            <w:u w:val="single"/>
          </w:rPr>
          <w:t>https://www.tampafp.com/trump-orders-50-tariffs-on-metal-imports/</w:t>
        </w:r>
      </w:hyperlink>
      <w:r>
        <w:t xml:space="preserve"> - * President Donald Trump signed a proclamation increasing tariffs on aluminium, steel, and copper entering the US, effective from 6 April 2026. * The tariffs are set at 50% for most imports, with reduced rates for domestically-made products and UK imports, and 200% for products involving Russian metal. * The order aims to strengthen domestic manufacturing and reduce reliance on foreign sources, especially targeting Russia. * New powers are granted to authorities to add derivative products to the tariffs, including metal containers. * The move is part of broader strategies to bolster US strategic industries and train American workers. 143. </w:t>
      </w:r>
      <w:hyperlink r:id="rId146">
        <w:r>
          <w:rPr>
            <w:color w:val="0000EE"/>
            <w:u w:val="single"/>
          </w:rPr>
          <w:t>https://www.zerohedge.com/geopolitical/trump-administration-revamps-steel-aluminum-copper-tariffs-imposes-100-duties-patented</w:t>
        </w:r>
      </w:hyperlink>
      <w:r>
        <w:t xml:space="preserve"> - * The Trump administration maintains 50% tariffs on imported steel, aluminium, and copper products under Section 232, with exemptions for goods containing less than 15% metals. * Tariffs on derivative products are lowered to 25% if deemed 'substantially made' of metals, but will remain at 50% for many items, assessed on full product value. * 100% tariffs are imposed on patented pharmaceuticals not meeting domestic production or pricing conditions, with exemptions for certain trade partners and agreements. * The reforms aim to simplify tariffs, support domestic manufacturing, and address lobbying concerns about trace metal content. * The changes align with the administration’s second-term trade agenda and follow judicial rulings limiting emergency tariffs. 144. </w:t>
      </w:r>
      <w:hyperlink r:id="rId147">
        <w:r>
          <w:rPr>
            <w:color w:val="0000EE"/>
            <w:u w:val="single"/>
          </w:rPr>
          <w:t>https://www.altitudesmagazine.com/tariffs-chinese-imports-reach-145-percent-retailers-warn/</w:t>
        </w:r>
      </w:hyperlink>
      <w:r>
        <w:t xml:space="preserve"> - * The U.S. formalised a 145 percent tariff on Chinese consumer goods in April 2026, affecting $440 billion in trade.</w:t>
      </w:r>
      <w:r>
        <w:rPr>
          <w:i/>
        </w:rPr>
        <w:t xml:space="preserve"> Retailers like Walmart and Best Buy anticipate increased prices and sourcing shifts.</w:t>
      </w:r>
      <w:r>
        <w:t xml:space="preserve"> China responded with an 84 percent retaliatory tariff on U.S. goods.</w:t>
      </w:r>
      <w:r>
        <w:rPr>
          <w:i/>
        </w:rPr>
        <w:t xml:space="preserve"> Economists warn that consumer prices could rise significantly and supply chains are restructuring.</w:t>
      </w:r>
      <w:r>
        <w:t xml:space="preserve"> Political and diplomatic developments include ongoing negotiations and legislative proposals. 145. </w:t>
      </w:r>
      <w:hyperlink r:id="rId148">
        <w:r>
          <w:rPr>
            <w:color w:val="0000EE"/>
            <w:u w:val="single"/>
          </w:rPr>
          <w:t>https://skillings.net/skillings-mining-intelligence-golds-4700-breakout-the-kamoa-kakula-copper-shock-april-2-2026/</w:t>
        </w:r>
      </w:hyperlink>
      <w:r>
        <w:t xml:space="preserve"> - * Gold's price rises to $4,760 following geopolitical signals and a short-covering rally, driven by US diplomatic moves in the Middle East. * Ivanhoe Mines reports a strategic production cut at Kamoa-Kakula in DRC to prioritise stability over volume amid logistical gridlock. * EGA halts aluminium output at Al Taweelah after Iran-linked strike disrupts energy supplies. * F3 Uranium reports high-grade assays in Saskatchewan, supporting uranium market optimism. * Industry focuses on AI governance and addressing seven ESG mistakes, including carbon offsets and water management. * Market sentiments remain bullish for gold and aluminium, cautious on iron ore amid recent decline. 146. </w:t>
      </w:r>
      <w:hyperlink r:id="rId149">
        <w:r>
          <w:rPr>
            <w:color w:val="0000EE"/>
            <w:u w:val="single"/>
          </w:rPr>
          <w:t>https://energystoragepro.com/2026/04/02/west-bengal-invites-bids-for-500-mw-2000-mwh-battery-energy-storage-projects/</w:t>
        </w:r>
      </w:hyperlink>
      <w:r>
        <w:t xml:space="preserve"> - * The West Bengal Department of Power has invited bids for developing 500 MW/2000 MWh Battery Energy Storage Systems (BESS). * The project aims to strengthen power infrastructure and support renewable energy integration in West Bengal. * Bidding process includes financial safeguards such as Earnest Money Deposit and Performance Bank Guarantee. * The Request for Selection was issued on March 6, 2026, with site visits scheduled from March 9 to 21, 2026. * The project seeks to enhance grid stability, manage peak demand, and improve electricity supply reliability.</w:t>
      </w:r>
      <w:r/>
    </w:p>
    <w:p>
      <w:r/>
      <w:r>
        <w:t xml:space="preserve">147. </w:t>
      </w:r>
      <w:hyperlink r:id="rId150">
        <w:r>
          <w:rPr>
            <w:color w:val="0000EE"/>
            <w:u w:val="single"/>
          </w:rPr>
          <w:t>https://tradebrains.in/why-hindustan-copper-is-down-5-despite-multi-year-growth-roadmap/</w:t>
        </w:r>
      </w:hyperlink>
      <w:r>
        <w:t xml:space="preserve"> - * Hindustan Copper Ltd (HCL) announced a new copper concentrate plant worth Rs 469.55 crore, expected to be completed in 27 months. * The plant will process 3 million tonnes of copper concentrate annually at the Malanjkhand mine in Madhya Pradesh. * The expansion aims to increase processing capacity to meet rising demand from EVs, solar, and infrastructure sectors in India. * The company’s stock fell 5.4%, despite recent growth and investor confidence. * The strategy supports India’s goal for self-reliance in critical minerals and aligns with HCL’s heavy investment plans of over Rs 2,000 crore over five to six years. 148. </w:t>
      </w:r>
      <w:hyperlink r:id="rId151">
        <w:r>
          <w:rPr>
            <w:color w:val="0000EE"/>
            <w:u w:val="single"/>
          </w:rPr>
          <w:t>https://australianminingreview.com.au/news/ausenco-secures-hillside-contract/</w:t>
        </w:r>
      </w:hyperlink>
      <w:r>
        <w:t xml:space="preserve"> - * BHP reports copper now accounts for 51% of its earnings in H1 FY26, surpassing iron ore. * Copper prices increased 32% over 12 months; copper operations generated 10% higher revenue than iron ore. * BHP diverted iron ore shipments from China to Malaysia and Vietnam following China's ban, seeking buyer diversification. * BHP aims to increase copper production by 40% by 2035 with new greenfield projects and expansion plans. * The company anticipates global copper demand to grow by 70% by 2050, competing with Rio Tinto and Anglo American in copper expansion. * BHP entered an agreement to deliver silver to Wheaton Precious Metals for $6.1 billion, utilising its Antamina mine stake, part of a strategy to sell non-core assets. 149. </w:t>
      </w:r>
      <w:hyperlink r:id="rId152">
        <w:r>
          <w:rPr>
            <w:color w:val="0000EE"/>
            <w:u w:val="single"/>
          </w:rPr>
          <w:t>https://kalkinemedia.com/au/news/market-updates/why-this-asx-copper-developer-just-surged-over-45-after-major-funding-deal</w:t>
        </w:r>
      </w:hyperlink>
      <w:r>
        <w:t xml:space="preserve"> - * KGL Resources Ltd (ASX:KGL) experienced a sharp rise following the announcement of a substantial funding package for its Jervois copper project in the Northern Territory. * The funding agreement includes upfront and milestone-based payments supported by Wheaton Precious Metals, marking its entry into an Australian streaming transaction. * The deal reduces funding uncertainty, enhances market confidence, and supports project progression towards construction and production. * The Jervois project is a copper and gold development asset with permits in place, and is linked to the growing demand for copper in energy transition infrastructure. * The surge reflects broader momentum in the Australian mining sector, particularly for development-stage resource companies involved in critical minerals. 150. </w:t>
      </w:r>
      <w:hyperlink r:id="rId153">
        <w:r>
          <w:rPr>
            <w:color w:val="0000EE"/>
            <w:u w:val="single"/>
          </w:rPr>
          <w:t>https://skillings.net/kamoa-kakula-copper-shock-production-guidance-cut-and-2026-outlook/</w:t>
        </w:r>
      </w:hyperlink>
      <w:r>
        <w:t xml:space="preserve"> - * Ivanhoe Mines reduced production guidance for Kamoa-Kakula copper mine after seismic tremors and underground flooding. * The seismic activity occurred between May 18 and May 20, 2025, leading to an operational suspension and flooding in the eastern part of the mine. * The 2026 guidance has been lowered from approximately 600,000 tonnes to a target of 380,000–420,000 tonnes. * The disruption shifts the focus from rapid growth to stability, with an emphasis on dewatering and geotechnical stabilization. * The outage impacts global copper supply, increasing pressure in the context of anticipated deficits in 2026. 151. </w:t>
      </w:r>
      <w:hyperlink r:id="rId154">
        <w:r>
          <w:rPr>
            <w:color w:val="0000EE"/>
            <w:u w:val="single"/>
          </w:rPr>
          <w:t>https://www.worldconstructiontoday.com/news/salzgitter-initiative-construction-to-boost-german-market/</w:t>
        </w:r>
      </w:hyperlink>
      <w:r>
        <w:t xml:space="preserve"> - ['</w:t>
      </w:r>
      <w:r>
        <w:rPr>
          <w:i/>
        </w:rPr>
        <w:t xml:space="preserve"> Salzgitter AG introduces Initiative Construction to consolidate capabilities in the German construction sector.', "</w:t>
      </w:r>
      <w:r>
        <w:t xml:space="preserve"> The move aligns with Germany's national infrastructure package and aims to support large-scale projects.", '</w:t>
      </w:r>
      <w:r>
        <w:rPr>
          <w:i/>
        </w:rPr>
        <w:t xml:space="preserve"> The company offers a full product and service portfolio, including steel, tubes, and technical advice, with a focus on sustainability.', '</w:t>
      </w:r>
      <w:r>
        <w:t xml:space="preserve"> The initiative promotes low-CO2 steel and supports resource-efficient construction through the SALCOS® program.'] 152. </w:t>
      </w:r>
      <w:hyperlink r:id="rId155">
        <w:r>
          <w:rPr>
            <w:color w:val="0000EE"/>
            <w:u w:val="single"/>
          </w:rPr>
          <w:t>https://skillings.net/why-everyone-is-talking-about-the-2026-copper-deficit-and-why-you-should-too/</w:t>
        </w:r>
      </w:hyperlink>
      <w:r>
        <w:t xml:space="preserve"> - * The global copper market faces a projected shortfall of up to 800,000 tonnes by 2026 due to inelastic demand from AI data centres, EVs, and grid modernisation. * Supply constraints are driven by declining ore quality, long lead times, water scarcity in key regions, and limited new investment. * Industry efforts through M&amp;A are insufficient; long-term pipeline development and technological enhancements are the focus. * Copper prices are forecasted to average about £12,075/mt in 2026, with market volatility expected from supply disruptions. * The situation signifies a critical inflection point impacting energy transition, decarbonisation, and industrial strategy. 153. </w:t>
      </w:r>
      <w:hyperlink r:id="rId156">
        <w:r>
          <w:rPr>
            <w:color w:val="0000EE"/>
            <w:u w:val="single"/>
          </w:rPr>
          <w:t>https://electrek.co/2026/04/01/ferc-renewables-made-up-88-of-new-us-power-generating-capacity-in-2025/</w:t>
        </w:r>
      </w:hyperlink>
      <w:r>
        <w:t xml:space="preserve"> - * Solar contributed over 72% of US electrical capacity added in 2025, with wind at 16% and other renewables making up the rest. * Solar had been the leading source of new capacity for 28 consecutive months, with installed utility-scale capacity surpassing wind, hydropower, and nuclear. * In December 2025, solar composed 83.2% of new capacity added; over the year, 26,556 MW of utility-scale solar capacity was added. * Total utility-scale solar capacity increased from 91.82 GW to 164.53 GW in 2025. * Wind added 5,763 MW in 2025, surpassing natural gas for capacity increases. * Renewables (wind and solar) made up 88.4% of new capacity in 2025; wind and solar total about 24.1% of US capacity. * FERC forecasts that solar will be the second-largest source of US generating capacity by 2029, with significant growth projections for renewables over the next three years. * Fossil fuel capacity like coal is expected to contract substantially, while renewables and nuclear will expand modestly. 154. </w:t>
      </w:r>
      <w:hyperlink r:id="rId157">
        <w:r>
          <w:rPr>
            <w:color w:val="0000EE"/>
            <w:u w:val="single"/>
          </w:rPr>
          <w:t>http://www.ecns.cn/china/2026-04-02/detail-ihfcexut9135804.shtml</w:t>
        </w:r>
      </w:hyperlink>
      <w:r>
        <w:t xml:space="preserve"> - * Premier Li Qiang advocates for implementing a new energy security strategy and accelerating the construction of a new-type power grid in China. * The trip included inspections of renewable energy enterprises and projects in Sichuan province. * China aims to increase the proportion of clean energy, develop smart grids, and expand green electricity use. * The government plans to formulate an energy sector outline and promote technological innovations in photovoltaic, hydropower, and energy storage. * Li emphasised the significance of building a reliable, green, and resilient power system for energy security and sustainable development. 155. </w:t>
      </w:r>
      <w:hyperlink r:id="rId158">
        <w:r>
          <w:rPr>
            <w:color w:val="0000EE"/>
            <w:u w:val="single"/>
          </w:rPr>
          <w:t>https://www.df.cl/empresas/energia/enel-green-power-inicia-construccion-de-proyecto-de-baterias-en-planta</w:t>
        </w:r>
      </w:hyperlink>
      <w:r>
        <w:t xml:space="preserve"> - * Enel Chile inició la construcción del sistema de almacenamiento de energía en baterías “Azabache BESS” en la Región de Antofagasta. * La instalación tiene una potencia de 94 MW y capacidad de 372 MWh, integrándose a una planta híbrida con solar y eólica. * La central híbrida combina tres tecnologías: solar, eólica y almacenamiento. * La inversión total es de US$ 90 millones, con 36 MW en la Central Eólica Valle de los Vientos y 58 MW en la Central Fotovoltaica Azabache. * La iniciativa busca fortalecer la integración de energías renovables y promover la descarbonización en Chile. 156. </w:t>
      </w:r>
      <w:hyperlink r:id="rId159">
        <w:r>
          <w:rPr>
            <w:color w:val="0000EE"/>
            <w:u w:val="single"/>
          </w:rPr>
          <w:t>https://www.jdsupra.com/legalnews/doj-dhs-announce-joint-tariff-fraud-8672224/</w:t>
        </w:r>
      </w:hyperlink>
      <w:r>
        <w:t xml:space="preserve"> - * The US Department of Justice and Homeland Security announced a new cross-agency trade fraud task force focused on tariffs and customs duties. * The initiative encourages whistleblowers to report customs fraud, including false origin designations, underpayment, nonpayment, and violations of anti-dumping duties. * Whistleblowers can seek financial rewards under various programs, including the DOJ Criminal Division’s reward programme and the False Claims Act. * The task force aims to combat trade fraud that jeopardises economic and national security interests. * Enforcement actions include civil and criminal proceedings targeting tariff evasion and related violations. 157. </w:t>
      </w:r>
      <w:hyperlink r:id="rId160">
        <w:r>
          <w:rPr>
            <w:color w:val="0000EE"/>
            <w:u w:val="single"/>
          </w:rPr>
          <w:t>https://bitcoinworld.co.in/chile-copper-output-mine-cuts/</w:t>
        </w:r>
      </w:hyperlink>
      <w:r>
        <w:t xml:space="preserve"> - * Chile’s copper production declined 7.3% year-over-year in early 2025, with Escondida dropping 5.8%. * Water scarcity, declining ore grades, and technical issues contributed to Chile’s decreased output. * Global mine production cuts occurred in Peru, Africa, Indonesia, and Australia due to social unrest, infrastructure, and technical setbacks. * Financial analysts project potential supply deficits for copper in 2025, affecting markets and manufacturing sectors. * Copper futures reacted with increased volatility, impacting prices and procurement strategies. * Manufacturing sectors dependent on copper, especially electrical equipment, face potential supply risks and adaptive measures. * Industry responses include technological upgrades, exploration, and diversification strategies to address constraints. 158. </w:t>
      </w:r>
      <w:hyperlink r:id="rId160">
        <w:r>
          <w:rPr>
            <w:color w:val="0000EE"/>
            <w:u w:val="single"/>
          </w:rPr>
          <w:t>https://bitcoinworld.co.in/chile-copper-output-mine-cuts/</w:t>
        </w:r>
      </w:hyperlink>
      <w:r>
        <w:t xml:space="preserve"> - * Chile’s copper production decreased by 7.3% in Q1 2025, with Escondida declining by 5.8%. * Factors include water scarcity, declining ore grades, and technical issues. * Global mine production cuts occurred in Peru, Africa, Indonesia, and Australia due to operational challenges. * Industry analysis projects potential supply deficits in 2025, affecting markets and prices. * Copper prices reacted to production news with increased volatility on the London Metal Exchange. 159. </w:t>
      </w:r>
      <w:hyperlink r:id="rId161">
        <w:r>
          <w:rPr>
            <w:color w:val="0000EE"/>
            <w:u w:val="single"/>
          </w:rPr>
          <w:t>https://investinglive.com/news/us-march-sp-global-manufacturing-pmi-523-vs-524-prior-20260401/</w:t>
        </w:r>
      </w:hyperlink>
      <w:r>
        <w:t xml:space="preserve"> - * The March US manufacturing PMI increased to 52.3 from 51.6 in February, indicating moderate expansion. * Both output and new orders showed solid gains, supported by precautionary stock building. * Domestic demand drove growth; international sales declined due to tariffs and shipping delays. * Input costs surged, supply chain disruptions worsened, and supplier delivery times deteriorated. * Firms maintained cautious hiring; business confidence remained positive but slightly edged lower. * Experts note resilience in manufacturing despite war-related risks and rising prices.</w:t>
      </w:r>
      <w:r/>
    </w:p>
    <w:p>
      <w:r/>
      <w:r>
        <w:t xml:space="preserve">160. </w:t>
      </w:r>
      <w:hyperlink r:id="rId162">
        <w:r>
          <w:rPr>
            <w:color w:val="0000EE"/>
            <w:u w:val="single"/>
          </w:rPr>
          <w:t>https://www.northernminer.com/news/ivanhoe-stuns-market-with-deep-drc-copper-output-cut/1003889581/</w:t>
        </w:r>
      </w:hyperlink>
      <w:r>
        <w:t xml:space="preserve"> - * Ivanhoe Mines slashed near-term copper production guidance for its Kamoa-Kakula project in the DRC, citing delays in underground development and ore access. * The company now expects 2026 copper output of 290,000 to 330,000 tonnes, down from previous estimates of 380,000 to 420,000 tonnes. * It revised its reserve model, reducing contained copper by 25% and reserve grade by 28%, and limited underground extraction rates. * The update indicates a strategic shift towards long-term stability despite short-term output reductions. * Analysts view the revision as conservative, with potential for future improvements, and the company aims for over 500,000 tonnes of copper annually from 2028. 161. </w:t>
      </w:r>
      <w:hyperlink r:id="rId163">
        <w:r>
          <w:rPr>
            <w:color w:val="0000EE"/>
            <w:u w:val="single"/>
          </w:rPr>
          <w:t>https://www.fxstreet.com/news/copper-chile-output-slump-and-mine-cuts-ing-202604011341</w:t>
        </w:r>
      </w:hyperlink>
      <w:r>
        <w:t xml:space="preserve"> - * Chile posted its lowest monthly copper output in almost nine years in February, falling to 378,554 tonnes, down 8.5% m/m and 4.8% y/y. * Chile's copper output has declined on an annual basis for seven consecutive months. * Ivanhoe lowered its production guidance for Kamoa‑Kakula mine for 2026 and 2027 due to flooding and adopting a more conservative mining plan. * Speculative net long positions in copper decreased by 2,302 lots, indicating reduced bullish positioning. * In contrast, net longs in aluminium increased, with zinc net longs declining. 162. </w:t>
      </w:r>
      <w:hyperlink r:id="rId164">
        <w:r>
          <w:rPr>
            <w:color w:val="0000EE"/>
            <w:u w:val="single"/>
          </w:rPr>
          <w:t>https://www.eqmagpro.com/adani-energy-solutions-acquires-south-kalamb-transmission-project-to-expand-power-grid-portfolio-eq/</w:t>
        </w:r>
      </w:hyperlink>
      <w:r>
        <w:t xml:space="preserve"> - * Adani Energy Solutions acquired South Kalamb Power Transmission in India. * The acquisition supports grid expansion, renewable energy integration, and reliable power evacuation. * The project involves constructing transmission lines and substations to improve grid reliability and capacity. * It aims to facilitate renewable energy evacuation from solar and wind generation areas. * The development aligns with India's renewable expansion and energy transition goals. 163. </w:t>
      </w:r>
      <w:hyperlink r:id="rId165">
        <w:r>
          <w:rPr>
            <w:color w:val="0000EE"/>
            <w:u w:val="single"/>
          </w:rPr>
          <w:t>https://www.eqmagpro.com/rajasthan-targets-commissioning-of-6000-mwh-battery-energy-storage-projects-by-september-eq/</w:t>
        </w:r>
      </w:hyperlink>
      <w:r>
        <w:t xml:space="preserve"> - * Rajasthan aims to commission 6,000 MWh of battery energy storage systems by September to support renewable energy integration and grid stability. * The deployment marks one of the largest storage projects in India, enhancing grid flexibility and renewable energy utilisation. * The initiative will help manage variability in renewable power, improve efficiency, and reduce renewable curtailment. * Storage will improve peak demand management, grid stability, and energy security in Rajasthan. * The projects are expected to attract further investment in energy storage and accelerate India’s clean energy transition.</w:t>
      </w:r>
      <w:r/>
    </w:p>
    <w:p>
      <w:r/>
      <w:r>
        <w:t xml:space="preserve">164. </w:t>
      </w:r>
      <w:hyperlink r:id="rId166">
        <w:r>
          <w:rPr>
            <w:color w:val="0000EE"/>
            <w:u w:val="single"/>
          </w:rPr>
          <w:t>https://www.gbnews.com/lifestyle/cars/labour-electric-car-charging-grant-april-2026</w:t>
        </w:r>
      </w:hyperlink>
      <w:r>
        <w:t xml:space="preserve"> - * The UK government increases EV charging grant from £350 to £500 per socket, effective from April 1. * Grants available for residents, landlords, and educational institutions, with specific limits and deadlines. * Funding for five grant schemes runs until March 31, 2027; some previous grants have been closed. * Drivers and organisations can reapply for the new grant or claim previous lower grants until May 26. * Over one million EV chargers are installed at homes and workplaces in the UK, with an additional 118,321 chargers publicly available. 165. </w:t>
      </w:r>
      <w:hyperlink r:id="rId167">
        <w:r>
          <w:rPr>
            <w:color w:val="0000EE"/>
            <w:u w:val="single"/>
          </w:rPr>
          <w:t>https://carnewschina.com/2026/04/01/byd-hits-5000th-flash-charging-station-just-27-days-after-launch/</w:t>
        </w:r>
      </w:hyperlink>
      <w:r>
        <w:t xml:space="preserve"> - * BYD announced the commissioning of its 5,000th flash charging station in China near Lanzhou, Gansu Province. * The station is part of the company's 'Flash Charging China' initiative, covering 297 cities. * Vehicles with BYD's second-generation Blade Battery can charge from 10% to 70% in about 5 minutes. * The milestone follows rapid expansion, with a goal of 20,000 stations by 2026. * The infrastructure development aligns with China's broader EV charging and infrastructure optimisation efforts. 166. </w:t>
      </w:r>
      <w:hyperlink r:id="rId168">
        <w:r>
          <w:rPr>
            <w:color w:val="0000EE"/>
            <w:u w:val="single"/>
          </w:rPr>
          <w:t>http://www.ecns.cn/business/2026-04-01/detail-ihfcexut9134256.shtml</w:t>
        </w:r>
      </w:hyperlink>
      <w:r>
        <w:t xml:space="preserve"> - * China's official manufacturing PMI increased to 50.4 in March, up from 49.0 in February, indicating sector expansion. 167. </w:t>
      </w:r>
      <w:hyperlink r:id="rId169">
        <w:r>
          <w:rPr>
            <w:color w:val="0000EE"/>
            <w:u w:val="single"/>
          </w:rPr>
          <w:t>https://www.riotimesonline.com/chile-copper-production-nine-year-low-february-2026/</w:t>
        </w:r>
      </w:hyperlink>
      <w:r>
        <w:t xml:space="preserve"> - * Chile’s copper output dropped to 378,554 metric tons in February 2026, the lowest since March 2017 * The decline reflects structural factors, not temporary disruptions, due to declining ore grades and underperforming projects * Chile accounts for about 25% of global copper supply, and supply constraints are affecting prices amid rising demand for energy transition technologies * Major mining companies, including Glencore and Teck Resources, report lower production forecasts and project delays * Chile’s government signals potential policy shifts to boost future production amid global supply gaps</w:t>
      </w:r>
      <w:r/>
      <w:r/>
    </w:p>
    <w:p>
      <w:pPr>
        <w:pStyle w:val="ListNumber"/>
        <w:numPr>
          <w:ilvl w:val="0"/>
          <w:numId w:val="15"/>
        </w:numPr>
        <w:spacing w:line="240" w:lineRule="auto"/>
        <w:ind w:left="720"/>
      </w:pPr>
      <w:r/>
      <w:hyperlink r:id="rId170">
        <w:r>
          <w:rPr>
            <w:color w:val="0000EE"/>
            <w:u w:val="single"/>
          </w:rPr>
          <w:t>https://mining.com.au/coppers-comeback-just-what-the-doctor-ordered/</w:t>
        </w:r>
      </w:hyperlink>
      <w:r>
        <w:t xml:space="preserve"> - * Copper prices reached new highs in late 2025, breaking previous psychological resistance levels.</w:t>
      </w:r>
      <w:r>
        <w:rPr>
          <w:i/>
        </w:rPr>
        <w:t xml:space="preserve"> * The prices surged to US$11,870 per tonne in December 2025.</w:t>
      </w:r>
      <w:r>
        <w:t xml:space="preserve"> * Strong demand from Asia, renewables, electric vehicles, and digital infrastructure is boosting copper consumption.</w:t>
      </w:r>
      <w:r>
        <w:rPr>
          <w:i/>
        </w:rPr>
        <w:t xml:space="preserve"> * Global smelting activity remains weak but regional improvements are noted, especially in China.</w:t>
      </w:r>
      <w:r>
        <w:t xml:space="preserve"> * Major mining companies are increasing copper production and exploration amid a bullish market outlook.*</w:t>
      </w:r>
      <w:r/>
    </w:p>
    <w:p>
      <w:pPr>
        <w:pStyle w:val="ListNumber"/>
        <w:spacing w:line="240" w:lineRule="auto"/>
        <w:ind w:left="720"/>
      </w:pPr>
      <w:r/>
      <w:hyperlink r:id="rId171">
        <w:r>
          <w:rPr>
            <w:color w:val="0000EE"/>
            <w:u w:val="single"/>
          </w:rPr>
          <w:t>https://solarbuildermag.com/energy-storage/georgia-power-breaks-ground-on-new-bess-system/</w:t>
        </w:r>
      </w:hyperlink>
      <w:r>
        <w:t xml:space="preserve"> - - Georgia Power has started constructing a 260 MW battery energy storage system (BESS) in Jefferson County, Georgia. - The project is near Wadley's solar facility and transmission infrastructure, set for completion in 2027. - The BESS aims to improve grid reliability, support renewable energy, and address peak demand. - Georgia Power is nearing completion of four additional BESS facilities totaling 765 MW across Georgia. - The Georgia Public Service Commission has approved nine new BESS sites, adding 3 GW of storage capacity statewide. 170. </w:t>
      </w:r>
      <w:hyperlink r:id="rId172">
        <w:r>
          <w:rPr>
            <w:color w:val="0000EE"/>
            <w:u w:val="single"/>
          </w:rPr>
          <w:t>https://investinglive.com/commodities/us-backed-firm-acquires-congo-cobalt-miner-in-strategic-win-over-china-20260331/</w:t>
        </w:r>
      </w:hyperlink>
      <w:r>
        <w:t xml:space="preserve"> - * A US-backed firm, Virtus Minerals, acquired Chemaf in the DRC, involving a $30 million upfront payment and approximately $720 million in investment commitments. * The deal gives Virtus access to assets producing around 5% of global cobalt supply, supporting US and allied markets. * The acquisition aims to counter Chinese dominance in Congo’s mining sector and aligns with national security and critical minerals strategies. * Significant risks include $1 billion in debt, operational challenges, infrastructure issues, and the need for substantial capital expenditure. * The deal follows a failed Chinese bid for Chemaf, highlighting its strategic importance and transaction complexity. 171. </w:t>
      </w:r>
      <w:hyperlink r:id="rId173">
        <w:r>
          <w:rPr>
            <w:color w:val="0000EE"/>
            <w:u w:val="single"/>
          </w:rPr>
          <w:t>https://japantoday.com/category/business/china-factory-activity-rebounds-in-march-as-iran-war-looms-over-growth</w:t>
        </w:r>
      </w:hyperlink>
      <w:r>
        <w:t xml:space="preserve"> - * China's official manufacturing PMI rose to 50.4 in March, ending two months of contraction. * The increase reflects factory activity expansion, with the strongest reading in a year. * Analysts warn that the Iran war could impact growth through rising energy costs and supply disruptions. * China's export sector faces headwinds due to higher energy prices and potential supply chain disruptions. * China's 2023 growth target has been lowered to 4.5-5%, with cautious optimism about economic resilience amidst geopolitical tensions. 172. </w:t>
      </w:r>
      <w:hyperlink r:id="rId169">
        <w:r>
          <w:rPr>
            <w:color w:val="0000EE"/>
            <w:u w:val="single"/>
          </w:rPr>
          <w:t>https://www.riotimesonline.com/chile-copper-production-nine-year-low-february-2026/</w:t>
        </w:r>
      </w:hyperlink>
      <w:r>
        <w:t xml:space="preserve"> - * Chile’s February copper output fell to 378,554 metric tons, the lowest since March 2017, with an 8.5% decline from January.</w:t>
      </w:r>
      <w:r>
        <w:rPr>
          <w:i/>
        </w:rPr>
        <w:t>* The decline is driven by deteriorating ore grades and underperforming expansion projects.</w:t>
      </w:r>
      <w:r>
        <w:t>* Key projects like Teck Resources’ Quebrada Blanca and Glencore’s Collahuasi face delays and lower grades.</w:t>
      </w:r>
      <w:r>
        <w:rPr>
          <w:i/>
        </w:rPr>
        <w:t>* Chile accounts for approximately 25% of global mined copper supply, impacting the global market.</w:t>
      </w:r>
      <w:r>
        <w:t xml:space="preserve">* The supply constraints coincided with surging demand from the energy transition.* 173. </w:t>
      </w:r>
      <w:hyperlink r:id="rId174">
        <w:r>
          <w:rPr>
            <w:color w:val="0000EE"/>
            <w:u w:val="single"/>
          </w:rPr>
          <w:t>https://www.altenergymag.com/news/2026/03/31/qcells-launches-qcells-new-homes-the-residential-building-industrys-only-direct-from-manufacturer-solar-storage-partner/46975/</w:t>
        </w:r>
      </w:hyperlink>
      <w:r>
        <w:t xml:space="preserve"> - • Qcells announced the launch of Qcells New Homes in the US, focusing on integrating solar and storage solutions for new residential construction. • The platform offers a turnkey package including domestically produced solar panels and batteries, financing, installation, and monitoring. • It aims to address household affordability, energy demand, and grid reliability, with lease options below utility rates. • Qcells emphasises domestic manufacturing and aims to improve long-term value for homeowners. • The initiative supports energy transition efforts by enabling onsite clean energy generation and storage. 174. </w:t>
      </w:r>
      <w:hyperlink r:id="rId175">
        <w:r>
          <w:rPr>
            <w:color w:val="0000EE"/>
            <w:u w:val="single"/>
          </w:rPr>
          <w:t>https://plo.vn/khung-hoang-nang-luong-toan-cau-cu-hich-cho-ky-nguyen-xe-dien-post901999.html</w:t>
        </w:r>
      </w:hyperlink>
      <w:r>
        <w:t xml:space="preserve"> - * The global energy crisis, due to supply disruptions and conflicts such as in the Middle East, prompts governments to accelerate electrification and renewable energy deployment. * Germany allocates €8 billion to expand wind power and promote electric vehicles, including €3 billion for subsidies to make EVs more accessible. * Indonesia plans to convert its entire transportation system to electric and solar energy, developing 100 GW of solar power and aiming to switch 120 million motorcycles to electric within 3-4 years. * China aggressively implements policies to eliminate internal combustion engine vehicles earlier than scheduled and uses EVs to stabilise the grid and reduce dollar dependence. * Rising fuel prices increase demand for EVs across North America, Europe, and Asia, shortening investment returns and creating positive feedback loops for infrastructure and technology growth. 175. </w:t>
      </w:r>
      <w:hyperlink r:id="rId176">
        <w:r>
          <w:rPr>
            <w:color w:val="0000EE"/>
            <w:u w:val="single"/>
          </w:rPr>
          <w:t>https://www.mining.com/glencore-charts-solo-path-to-copper-dominance/</w:t>
        </w:r>
      </w:hyperlink>
      <w:r>
        <w:t xml:space="preserve"> - * Glencore (LON: GLEN) adopts a copper-led growth strategy, avoiding mega-mergers. * The company plans to produce over 1 million tonnes of copper annually by 2028 and 1.6 million tonnes by 2035. * It sold a 40% stake in copper and cobalt assets in the DRC to Orion Critical Mineral Consortium. * Production was 851,600 tonnes of copper in 2025, reflecting a decrease due to lower grades. * Glencore aims to capitalise on metals used in electric vehicles, such as copper, cobalt, and nickel. * The company's financials show revenue of $247.5 billion, with a fall in EBITDA and EBIT, net income recovering to $363 million. * Glencore is divesting certain assets and acquiring projects aligned with critical minerals for energy transition. * The company faces operational, geopolitical risks, and market headwinds, especially in nickel and coal sectors. 176. </w:t>
      </w:r>
      <w:hyperlink r:id="rId177">
        <w:r>
          <w:rPr>
            <w:color w:val="0000EE"/>
            <w:u w:val="single"/>
          </w:rPr>
          <w:t>https://newtalk.tw/news/view/2026-03-31/1027362</w:t>
        </w:r>
      </w:hyperlink>
      <w:r>
        <w:t xml:space="preserve"> - * China accelerates the construction of the沿江高鐵 (Yangtze River High-speed Railway) as part of the '14th Five-Year Plan. * The 'Linghang' shield machine completed a 11.18 km underwater tunnel under the Yangtze River, establishing a world record. * The沿江高鐵 will extend approximately 2,000 km from Shanghai to Chengdu, connecting major city clusters. * The project involves a total investment exceeding 500 billion RMB and aims to stimulate 1.5 trillion RMB in industry value. * The high-speed railway will promote technological innovation, industrial development, and regional connectivity.</w:t>
      </w:r>
      <w:r/>
    </w:p>
    <w:p>
      <w:pPr>
        <w:pStyle w:val="ListNumber"/>
        <w:spacing w:line="240" w:lineRule="auto"/>
        <w:ind w:left="720"/>
      </w:pPr>
      <w:r/>
      <w:hyperlink r:id="rId178">
        <w:r>
          <w:rPr>
            <w:color w:val="0000EE"/>
            <w:u w:val="single"/>
          </w:rPr>
          <w:t>https://eandt.theiet.org/2026/03/30/fourth-scottish-england-subsea-link-reaches-ps3bn-contract-milestone</w:t>
        </w:r>
      </w:hyperlink>
      <w:r>
        <w:t xml:space="preserve"> - * Eastern Green Link 4 (EGL4), a high-voltage subsea and underground electricity transmission project between Scotland and England, has secured £3bn in contracts.</w:t>
      </w:r>
      <w:r>
        <w:rPr>
          <w:i/>
        </w:rPr>
        <w:t xml:space="preserve"> The project involves Siemens Energy and Prysmian in Fife and Norfolk, with completion scheduled for 2033.</w:t>
      </w:r>
      <w:r>
        <w:t xml:space="preserve"> EGL4 will transmit up to 2GW of electricity, supporting renewable energy transport and grid capacity.* The project is part of the Eastern Green Links initiative, which aims to increase renewable energy transfer and enhance UK energy security.</w:t>
      </w:r>
      <w:r/>
    </w:p>
    <w:p>
      <w:pPr>
        <w:pStyle w:val="ListNumber"/>
        <w:spacing w:line="240" w:lineRule="auto"/>
        <w:ind w:left="720"/>
      </w:pPr>
      <w:r/>
      <w:hyperlink r:id="rId179">
        <w:r>
          <w:rPr>
            <w:color w:val="0000EE"/>
            <w:u w:val="single"/>
          </w:rPr>
          <w:t>https://www.openpr.com/news/4447971/battery-recycling-market-to-reach-usd-35-02-billion-by-2032-says</w:t>
        </w:r>
      </w:hyperlink>
      <w:r>
        <w:t xml:space="preserve"> - * The global battery recycling market was valued at USD 2.65 billion in 2024 and is expected to grow to USD 35.02 billion by 2032, with a CAGR of 37.94%. * The growth is primarily driven by the rising demand for electric vehicles, which produce an increasing volume of lithium-ion batteries. * Asia-Pacific leads the market due to its large concentration of battery manufacturers and automotive sectors, supported by government initiatives. * Lead-acid batteries are the dominant and fastest-growing segment, with transportation being the highest-growth application. * Challenges include high operational costs and limited recycling infrastructure, especially in emerging economies. 179. </w:t>
      </w:r>
      <w:hyperlink r:id="rId180">
        <w:r>
          <w:rPr>
            <w:color w:val="0000EE"/>
            <w:u w:val="single"/>
          </w:rPr>
          <w:t>https://www.ukconstructionmedia.co.uk/news/1-7bn-investment-for-northern-growth-corridor/?utm_source=rss&amp;utm_medium=rss&amp;utm_campaign=1-7bn-investment-for-northern-growth-corridor</w:t>
        </w:r>
      </w:hyperlink>
      <w:r>
        <w:t xml:space="preserve"> - * The Chancellor announced a £1.7bn investment package targeting urban regeneration and infrastructure in the Northern Growth Corridor regions. * Funds are allocated across Leeds, Liverpool, Manchester, Newcastle, Gateshead, Sheffield, and adjoining innovation districts. * Projects include Leeds South Bank, Manchester Victoria North, Sheffield City Centre, Gateshead Quays, and Liverpool Central, focusing on brownfield land and employment zones. * The initiative aims to benefit over nine million residents by creating jobs and homes within short commutes. * The investment leverages private finance to support major projects in sectors like life sciences and advanced industries. * Follows the January 2026 pledge of £45bn for Northern Powerhouse Rail and transport upgrades, alongside housing and urban renewal funds.</w:t>
      </w:r>
      <w:r/>
    </w:p>
    <w:p>
      <w:pPr>
        <w:pStyle w:val="ListNumber"/>
        <w:spacing w:line="240" w:lineRule="auto"/>
        <w:ind w:left="720"/>
      </w:pPr>
      <w:r/>
      <w:hyperlink r:id="rId181">
        <w:r>
          <w:rPr>
            <w:color w:val="0000EE"/>
            <w:u w:val="single"/>
          </w:rPr>
          <w:t>https://www.romania-insider.com/sany-green-energy-romania-march-2026</w:t>
        </w:r>
      </w:hyperlink>
      <w:r>
        <w:t xml:space="preserve"> - * Sany Group plans to invest over EUR 1 billion in Romania for Europe's largest hybrid energy project, involving solar parks, energy storage, and data centre.</w:t>
      </w:r>
      <w:r>
        <w:rPr>
          <w:i/>
        </w:rPr>
        <w:t xml:space="preserve"> The project spans Uivar and Timișoara, Timiș County, including 2.8 GWp solar parks, a 2.34 GWh battery system, and a 70 MW data centre.</w:t>
      </w:r>
      <w:r>
        <w:t xml:space="preserve"> Investments are approximately EUR 320 million for solar parks, EUR 350 million for storage, and EUR 350 million for the data centre.</w:t>
      </w:r>
      <w:r>
        <w:rPr>
          <w:i/>
        </w:rPr>
        <w:t xml:space="preserve"> Sany will supply solar panels manufactured in Hunan Province and finance the project.</w:t>
      </w:r>
      <w:r>
        <w:t xml:space="preserve"> Romanian company Danube Solar Seven SRL will implement the project until commercial operation.* The project aims to capitalise on solar energy, energy storage, and digital infrastructure development in Romania.</w:t>
      </w:r>
      <w:r/>
    </w:p>
    <w:p>
      <w:pPr>
        <w:pStyle w:val="ListNumber"/>
        <w:spacing w:line="240" w:lineRule="auto"/>
        <w:ind w:left="720"/>
      </w:pPr>
      <w:r/>
      <w:hyperlink r:id="rId182">
        <w:r>
          <w:rPr>
            <w:color w:val="0000EE"/>
            <w:u w:val="single"/>
          </w:rPr>
          <w:t>https://kalkinemedia.com/au/stocks/metal-and-mining/asx-300-lens-copper-developer-expands-global-market-presence</w:t>
        </w:r>
      </w:hyperlink>
      <w:r>
        <w:t xml:space="preserve"> - * Halo Minerals debuts on London’s AIM market, supporting its Chile copper project. * The listing aims to increase visibility, access to capital, and facilitate project development. * The Playa Verde Project in Chile is a key focus, aligned with global demand for copper in energy transition. * Funds raised will support project advancement and exploration of additional opportunities. * The company’s strategy aligns with the increasing importance of critical minerals for renewable energy and electric vehicles.</w:t>
      </w:r>
      <w:r/>
      <w:r/>
    </w:p>
    <w:p>
      <w:r/>
      <w:r>
        <w:t xml:space="preserve">182. </w:t>
      </w:r>
      <w:hyperlink r:id="rId183">
        <w:r>
          <w:rPr>
            <w:color w:val="0000EE"/>
            <w:u w:val="single"/>
          </w:rPr>
          <w:t>https://www.ad-hoc-news.de/boerse/news/ueberblick/anglo-american-plc-stock-global-mining-leader-faces-evolving-commodity/69034460</w:t>
        </w:r>
      </w:hyperlink>
      <w:r>
        <w:t xml:space="preserve"> - * Anglo American plc operates diversified mining assets, with key exposure to copper, platinum, diamonds, and iron ore, supporting infrastructure and energy transition demands. * North American investors access the company via OTC ADRs, with a focus on commodity cycles, ESG integration, and recent portfolio realignment. * The company emphasises strategic moves towards high-quality assets, divestments of lower-margin operations, and growth projects like Woodsmith fertiliser. * Sector drivers include supply deficits in copper and platinum, with demand boosted by energy transition and infrastructure growth. * Risks involve commodity price volatility, operational challenges in South Africa, and execution of growth projects. 183. </w:t>
      </w:r>
      <w:hyperlink r:id="rId184">
        <w:r>
          <w:rPr>
            <w:color w:val="0000EE"/>
            <w:u w:val="single"/>
          </w:rPr>
          <w:t>https://www.freemalaysiatoday.com/category/business/2026/03/31/chinas-factory-activity-expands-at-quickest-pace-in-a-year</w:t>
        </w:r>
      </w:hyperlink>
      <w:r>
        <w:t xml:space="preserve"> - • China’s factory activity grew in March at its fastest rate in a year, with the PMI rising to 50.4.</w:t>
        <w:br/>
      </w:r>
      <w:r>
        <w:t>• The increase was due to re-started production after the Spring Festival.</w:t>
        <w:br/>
      </w:r>
      <w:r>
        <w:t>• Non-manufacturing PMI also improved to 50.1 in March.</w:t>
        <w:br/>
      </w:r>
      <w:r>
        <w:t>• Despite global uncertainties, China’s economy shows resilience amid risks from Middle East tensions and supply chain disruptions.</w:t>
        <w:br/>
      </w:r>
      <w:r>
        <w:t xml:space="preserve">• Trade surged by a fifth in the first two months, with a record trade surplus last year. 184. </w:t>
      </w:r>
      <w:hyperlink r:id="rId185">
        <w:r>
          <w:rPr>
            <w:color w:val="0000EE"/>
            <w:u w:val="single"/>
          </w:rPr>
          <w:t>https://www.businessnewse.com/2026/03/30/abu-dhabi-unveils-new-infrastructure-summit-as-57-billion-pipeline-advances/</w:t>
        </w:r>
      </w:hyperlink>
      <w:r>
        <w:t xml:space="preserve"> - * Abu Dhabi planning to hold the second Abu Dhabi Infrastructure Summit (ADIS) in May 2026. * The emirate has an infrastructure pipeline valued at over US$57 billion. * The summit will focus on urban development, city planning, and project delivery. * The event will include discussions on sustainable city planning, smart solutions, and resilience. * Abu Dhabi's construction sector expanded by 13.9% in 2025, supporting infrastructure development. 185. </w:t>
      </w:r>
      <w:hyperlink r:id="rId186">
        <w:r>
          <w:rPr>
            <w:color w:val="0000EE"/>
            <w:u w:val="single"/>
          </w:rPr>
          <w:t>https://solarquarter.com/2026/03/30/srp-and-invenergy-launch-first-ever-partnership-to-add-200-mw-solar-and-200-mw-battery-storage-in-arizonas-sundog-energy-center/</w:t>
        </w:r>
      </w:hyperlink>
      <w:r>
        <w:t xml:space="preserve"> - * Salt River Project (SRP) and Invenergy announce a new agreement to develop the SunDog Energy Center in Pinal County, Arizona. * The project will add 200 MW solar power and 200 MW battery storage, supporting power for 45,000 homes. * It aims to help SRP double its power system capacity over the next decade to meet rising energy demand. * The project will generate over $209 million in economic benefits over its lifetime and create 200-400 jobs during construction. * Invenergy will operate its 17th facility in Arizona, contributing to the region's renewable energy infrastructure. 186. </w:t>
      </w:r>
      <w:hyperlink r:id="rId187">
        <w:r>
          <w:rPr>
            <w:color w:val="0000EE"/>
            <w:u w:val="single"/>
          </w:rPr>
          <w:t>https://www.canadianminingjournal.com/news/mining-chief-predicts-supply-deficit/</w:t>
        </w:r>
      </w:hyperlink>
      <w:r>
        <w:t xml:space="preserve"> - * Jorge Gómez, CEO of Compañía Minera Doña Inés de Collahuasi, warns of potential copper supply deficits amid regulatory delays and operational constraints. * Gómez discusses these issues at the upcoming World Mining Congress 2026 in Lima. * The congress, scheduled for June 24-26, addresses risks disrupting the mining supply chain. * He highlights the increasing demand driven by electrification and technology, outpacing industry response. * Regulatory delays in Peru and Chile and rising operational costs from geopolitical tensions are key challenges. 187. </w:t>
      </w:r>
      <w:hyperlink r:id="rId188">
        <w:r>
          <w:rPr>
            <w:color w:val="0000EE"/>
            <w:u w:val="single"/>
          </w:rPr>
          <w:t>https://www.newswire.com/news/the-next-energy-empire-begins-here-a-rare-opportunity-to-own-the-future-of-speed</w:t>
        </w:r>
      </w:hyperlink>
      <w:r>
        <w:t xml:space="preserve"> - * Elektros Inc. announces a patented charging system capable of recharging electric vehicle batteries from zero to full in 5-7 minutes. * The technology aims to transform energy infrastructure as electric vehicle adoption accelerates globally. * The innovation could significantly reduce charging times compared to traditional methods. * Elektros positions itself within a global energy, mobility, and infrastructure transition. * The company highlights the potential a strategic inflection point for rapid growth in electric mobility. 188. </w:t>
      </w:r>
      <w:hyperlink r:id="rId189">
        <w:r>
          <w:rPr>
            <w:color w:val="0000EE"/>
            <w:u w:val="single"/>
          </w:rPr>
          <w:t>https://www.carboncopy.info/beyond-capacity-unlocking-the-full-potential-of-india-s-clean-energy</w:t>
        </w:r>
      </w:hyperlink>
      <w:r>
        <w:t xml:space="preserve"> - * India has over 265 GW of non-fossil power capacity, with a target of 500 GW by 2030. * In 2025, India added 44.5 GW of renewable capacity, including 38 GW solar. * Solar curtailment in 2025 amounted to 2.3 TWh, enough to power 400,000 households for a year. * Main curtailment causes include weak daytime demand, operational constraints, and limited flexibility of coal plants. * Infrastructure issues and lack of energy storage further impede renewable utilisation, requiring grid modernisation and policy enhancements. 189. </w:t>
      </w:r>
      <w:hyperlink r:id="rId190">
        <w:r>
          <w:rPr>
            <w:color w:val="0000EE"/>
            <w:u w:val="single"/>
          </w:rPr>
          <w:t>https://www.eqmagpro.com/ntpc-awards-%E2%82%B9413-crore-grid-scale-battery-storage-project-to-gr-infraprojects-boosting-indias-energy-storage-push-eq/</w:t>
        </w:r>
      </w:hyperlink>
      <w:r>
        <w:t xml:space="preserve"> - * GR Infraprojects secures a ₹413 crore battery energy storage project from NTPC to support renewable energy integration in India. * The project involves installing a standalone grid-scale battery system to enhance grid stability, frequency regulation, and demand management. * It aims to improve renewable power dispatchability and reduce reliance on fossil fuel peaking plants. * The development reflects India's growing investment in energy storage systems as part of its clean energy transition. * NTPC's focus on renewable energy and storage technologies reinforces its green energy portfolio. 190. </w:t>
      </w:r>
      <w:hyperlink r:id="rId191">
        <w:r>
          <w:rPr>
            <w:color w:val="0000EE"/>
            <w:u w:val="single"/>
          </w:rPr>
          <w:t>https://web3wire.org/web3/heavy-duty-construction-equipment-market-to-grow-from-us226-45-billion-in-2024-to-us433-43-billion-by-2033-at-7-48-cagr-as-earthmoving-equipment-leads-with-40-share-driven-by-rapid-infrastructure-d/</w:t>
        </w:r>
      </w:hyperlink>
      <w:r>
        <w:t xml:space="preserve"> - * The market reached US$ 226.45 billion in 2024 and is forecasted to reach US$ 433.43 billion by 2033, growing at 7.48% CAGR. * Growth driven by rapid urbanisation, infrastructure projects, and investments globally. * Increase in demand for large-scale construction machinery such as excavators, dozers, loaders, and cranes. * Technological advancements include automation, electrification, telematics, and AI integration. * Major manufacturers like Caterpillar, Komatsu, Volvo, Hitachi, and Deere are expanding their product portfolios and adopting innovative technologies. 191. </w:t>
      </w:r>
      <w:hyperlink r:id="rId192">
        <w:r>
          <w:rPr>
            <w:color w:val="0000EE"/>
            <w:u w:val="single"/>
          </w:rPr>
          <w:t>https://www.pinsentmasons.com/out-law/analysis/wa-wind-farm-agreements</w:t>
        </w:r>
      </w:hyperlink>
      <w:r>
        <w:t xml:space="preserve"> - * Western Australia’s government has announced power purchase agreements (PPAs) for three wind farms: Parron Maam Marang, Kondinin, and Marri Wind Farms. * These projects, expected to deliver power by late 2028 and 2029, aim to supply over 800,000 homes and surpass the capacity of remaining coal-fired stations in WA. * The agreements support the state's target to replace coal power with wind energy and contribute to plans for a coal-free grid by 2030. * Investment in renewable infrastructure includes onshore wind farms, batteries, and transmission upgrades, such as the Collie Battery Energy Storage System. * The PPAs will enable project developers to secure financing, create jobs, and facilitate grid upgrades, supporting WA’s energy transition and decarbonisation goals. 192. </w:t>
      </w:r>
      <w:hyperlink r:id="rId193">
        <w:r>
          <w:rPr>
            <w:color w:val="0000EE"/>
            <w:u w:val="single"/>
          </w:rPr>
          <w:t>https://www.scmp.com/news/china/diplomacy/article/3348330/eus-flagship-africa-project-under-fire-over-ties-chinese-state-owned-firms?utm_source=rss_feed</w:t>
        </w:r>
      </w:hyperlink>
      <w:r>
        <w:t xml:space="preserve"> - * The Lobito Corridor rail upgrade, part of the EU’s €300 billion infrastructure initiative, aims to facilitate the transportation of copper and cobalt from Africa. * The project involves the upgrade and expansion of the Benguela railway in Angola, extending into the DRC and Zambia. * European lawmakers question whether over US$2.3 billion in EU funds are being funnelled to Chinese state-owned companies. * The project is a key element of the EU's efforts to reduce dependency on Chinese supply chains for critical minerals. 193. </w:t>
      </w:r>
      <w:hyperlink r:id="rId194">
        <w:r>
          <w:rPr>
            <w:color w:val="0000EE"/>
            <w:u w:val="single"/>
          </w:rPr>
          <w:t>https://kalkinemedia.com/au/stocks/metal-and-mining/eva-copper-jobs-hub-a-game-changer-beyond-asx-200</w:t>
        </w:r>
      </w:hyperlink>
      <w:r>
        <w:t xml:space="preserve"> - * A new digital platform connects communities with employment opportunities related to the Eva Copper Mine Project in North West Queensland. * The hub consolidates roles, provides visibility into skills and recruitment timelines, and streamlines job access. * The project is a significant copper development contributing to Queensland's economic activity and employment during construction and operation. * Copper is vital for electrification and renewable energy, underscoring the project's importance in global energy transition. * The initiative supports community engagement, workforce planning, and long-term regional development. 194. </w:t>
      </w:r>
      <w:hyperlink r:id="rId195">
        <w:r>
          <w:rPr>
            <w:color w:val="0000EE"/>
            <w:u w:val="single"/>
          </w:rPr>
          <w:t>https://www.pv-magazine-australia.com/2026/03/30/transgrid-shortlists-2-gw-of-batteries-to-strengthen-nsw-grid/</w:t>
        </w:r>
      </w:hyperlink>
      <w:r>
        <w:t xml:space="preserve"> - * Transgrid is negotiating with developers of nine battery energy storage projects to bolster NSW power system strength. * The projects aim to address gaps in system strength as coal-fired generators exit, with some batteries expected online from 2026. * The initiative supports NSW's transition to renewable energy, with a target of 5 GW of stabilising services by 2033. * The procurement plans include periodic tenders to expand battery capacity and improve grid stability. * The energy storage projects are part of broader efforts to modernise the energy grid in New South Wales.</w:t>
      </w:r>
      <w:r/>
    </w:p>
    <w:p>
      <w:r/>
      <w:r>
        <w:t xml:space="preserve">195. </w:t>
      </w:r>
      <w:hyperlink r:id="rId196">
        <w:r>
          <w:rPr>
            <w:color w:val="0000EE"/>
            <w:u w:val="single"/>
          </w:rPr>
          <w:t>https://www.miragenews.com/why-we-should-care-about-graphite-1646624/</w:t>
        </w:r>
      </w:hyperlink>
      <w:r>
        <w:t xml:space="preserve"> - * Graphite is a critical component of lithium-ion batteries used in everyday technologies and renewable energy storage. * Australia is a significant graphite resource holder, ranked fifth globally, but processes little for battery-grade production. * The Australian Government funds CSIRO to explore graphite technologies, focusing on purification and recycling. * Developments aim to produce high-purity, environmentally friendly graphite for batteries, offering growth opportunities for Australia. * Global demand for battery-grade graphite is rising sharply, especially due to electric vehicle adoption. 196. </w:t>
      </w:r>
      <w:hyperlink r:id="rId197">
        <w:r>
          <w:rPr>
            <w:color w:val="0000EE"/>
            <w:u w:val="single"/>
          </w:rPr>
          <w:t>https://thegamingboardroom.com/2026/03/30/sonowal-launches-%E2%82%B91500-crore-green-and-infra-push-at-voc-port-64/</w:t>
        </w:r>
      </w:hyperlink>
      <w:r>
        <w:t xml:space="preserve"> - * Sarbananda Sonowal, Union Minister for Ports, Shipping and Waterways, inaugurated projects at VOC Port, Thoothukudi, worth over ₹1,500 crore. * Completed investments (₹160 crore) focus on cargo handling, sustainability, digital platforms, and safety infrastructure. * Foundation projects (₹1,340 crore) include renewables: wind, green hydrogen, solar, as well as energy management, rail, shipbuilding equipment, and green tugs. * Initiatives aim to reduce vessel turnaround times, lower logistics costs, and support regional industrial and maritime growth. * The project aligns with decarbonisation and maritime transition policies, promoting port-led industrialisation. 197. </w:t>
      </w:r>
      <w:hyperlink r:id="rId198">
        <w:r>
          <w:rPr>
            <w:color w:val="0000EE"/>
            <w:u w:val="single"/>
          </w:rPr>
          <w:t>https://grafa.com/en/news/australia/igo-consolidates-copper-wolf-project-ownership</w:t>
        </w:r>
      </w:hyperlink>
      <w:r>
        <w:t xml:space="preserve"> - * IGO announced the ownership consolidation of the Copper Wolf Project from Buxton Resources. * The move streamlines governance and operational control of the project. * The consolidation aims to meet global demand for copper in the context of electrification and decarbonisation. * The project is located in Western Australia and a Tier-1 mining jurisdiction. * Market analysts view the consolidation as a sign of IGO's confidence in the project's viability and geology. 198. </w:t>
      </w:r>
      <w:hyperlink r:id="rId199">
        <w:r>
          <w:rPr>
            <w:color w:val="0000EE"/>
            <w:u w:val="single"/>
          </w:rPr>
          <w:t>https://www.aol.com/articles/china-launches-two-reciprocal-probes-082824537.html</w:t>
        </w:r>
      </w:hyperlink>
      <w:r>
        <w:t xml:space="preserve"> - * China's commerce ministry initiates two counter-probes into US trade practices disrupting Chinese products and green trade measures. * The investigations are in response to US Section 301 investigations, scheduled to conclude within six months. * The probes focus on US measures affecting global supply chains, industrial chains, and green product trade. * China may take measures based on the findings to defend its interests. * The investigations follow US trade investigations into industrial capacity and forced labour, with ongoing bilateral talks. 199. </w:t>
      </w:r>
      <w:hyperlink r:id="rId200">
        <w:r>
          <w:rPr>
            <w:color w:val="0000EE"/>
            <w:u w:val="single"/>
          </w:rPr>
          <w:t>https://www.deccanchronicle.com/southern-states/andhra-pradesh/ap-govts-battery-based-energy-storage-projects-gaining-pace-in-rayalaseema-1947114</w:t>
        </w:r>
      </w:hyperlink>
      <w:r>
        <w:t xml:space="preserve"> - * The Andhra Pradesh government accelerates deployment of Battery Energy Storage System (BESS) projects across Rayalaseema, aiming to improve energy storage and power reliability. * Projects are being implemented in Kurnool, Tirupati, Anantapur, Kadapa, Chittoor districts, with a total capacity of 1,500 MW / 3,000 MWh by 2027. * The projects will store surplus renewable energy and enhance grid stability amid increasing solar and wind energy contributions. * Both central and state authorities are involved, with projects scheduled for commissioning between January and March 2027. * Officials highlight the importance of BESS for managing renewable variability and reducing power shortages, supporting energy transition. 200. </w:t>
      </w:r>
      <w:hyperlink r:id="rId201">
        <w:r>
          <w:rPr>
            <w:color w:val="0000EE"/>
            <w:u w:val="single"/>
          </w:rPr>
          <w:t>https://www.manilatimes.net/2026/03/30/business/top-business/energy-dept-rushing-power-plant-activation/2310030</w:t>
        </w:r>
      </w:hyperlink>
      <w:r>
        <w:t xml:space="preserve"> - * The Department of Energy (DOE) is expediting the grid connection of 22 power plant projects producing 1,471 MW of electricity in the Philippines. * These projects are in advanced construction or final testing stages and are entirely from renewable energy sources. * The projects include solar, hydroelectric, biomass, wind, and energy storage systems. * The initiative aligns with President Ferdinand Marcos Jr.'s directive to build 200 power plants over three years. * To date, 24 plants with 1,178.642 MW capacity are operational, with recent additions in solar and energy storage facilities. * The DOE collaborates with key agencies to ensure transmission and regulatory requirements are met to avoid delays. 201. </w:t>
      </w:r>
      <w:hyperlink r:id="rId202">
        <w:r>
          <w:rPr>
            <w:color w:val="0000EE"/>
            <w:u w:val="single"/>
          </w:rPr>
          <w:t>https://www.indexbox.io/blog/eu-and-us-advance-critical-minerals-work-in-positive-trade-meeting/</w:t>
        </w:r>
      </w:hyperlink>
      <w:r>
        <w:t xml:space="preserve"> - * A meeting between the EU and U.S. trade officials was described as very positive, focusing on critical minerals and tariffs. * The meeting occurred on the sidelines of a WTO ministerial meeting. * EU lawmakers voted to advance legislation related to a trade agreement with the U.S., including safeguards against U.S. tariff violations. * The U.S. and EU agreed to continue work on critical minerals and tariffs. * The EU seeks to lower tariffs and strengthen trade relations with other partners. 202. </w:t>
      </w:r>
      <w:hyperlink r:id="rId203">
        <w:r>
          <w:rPr>
            <w:color w:val="0000EE"/>
            <w:u w:val="single"/>
          </w:rPr>
          <w:t>https://www.ad-hoc-news.de/boerse/news/ueberblick/aecon-group-stock-infrastructure-leader-faces-evolving-north-american/69018308</w:t>
        </w:r>
      </w:hyperlink>
      <w:r>
        <w:t xml:space="preserve"> - * Aecon Group Inc., a Canadian construction and infrastructure firm, operates across transportation, energy, mining, and utilities sectors. * The company is involved in projects such as transit expansions, energy infrastructure, pipelines, and public-private partnerships in North America. * Sector drivers include infrastructure spending from government programs, urbanisation, and energy transition initiatives. * Aecon's strategic positioning and backlog provide visibility on ongoing workloads amid sector shifts. * Risks include project delays, cost overruns, and regional concentration, with open questions on expansion and bid wins.</w:t>
      </w:r>
      <w:r/>
    </w:p>
    <w:p>
      <w:r/>
      <w:r>
        <w:t xml:space="preserve">203. </w:t>
      </w:r>
      <w:hyperlink r:id="rId204">
        <w:r>
          <w:rPr>
            <w:color w:val="0000EE"/>
            <w:u w:val="single"/>
          </w:rPr>
          <w:t>https://www.ad-hoc-news.de/boerse/news/ueberblick/southern-copper-corp-stock-strategic-growth-in-copper-mining-amid/69015654</w:t>
        </w:r>
      </w:hyperlink>
      <w:r>
        <w:t xml:space="preserve"> - * Southern Copper operates mines in Peru and Mexico, focusing on copper, molybdenum, zinc, and silver. * The company plans over $15 billion in growth projects to boost production and efficiency. * These initiatives aim to meet rising demand driven by electrification and renewable energy transitions. * Market outlook highlights structural copper deficits, with supply constraints and surging demand. * Investors in North America view it as a low-cost, regional copper play with growth potential.</w:t>
      </w:r>
      <w:r/>
    </w:p>
    <w:p>
      <w:r/>
      <w:r>
        <w:t xml:space="preserve">204. </w:t>
      </w:r>
      <w:hyperlink r:id="rId205">
        <w:r>
          <w:rPr>
            <w:color w:val="0000EE"/>
            <w:u w:val="single"/>
          </w:rPr>
          <w:t>https://www.moneyweb.co.za/news/south-africa/joburg-invests-r14m-in-new-ev-charging-pilot-network/</w:t>
        </w:r>
      </w:hyperlink>
      <w:r>
        <w:t xml:space="preserve"> - * The City of Johannesburg and City Power launch their first phase of an EV charging network, investing R14 million in infrastructure, software, and energy components. * The initial rollout includes 14 charging stations at the Booysens facility, with plans for expansion across the city. * The project aims to promote sustainable energy, reduce fleet costs by about 30%, and improve operational efficiency. * The initiative is part of Johannesburg’s broader strategy to modernise its energy system and transition to cleaner transportation options. * The move responds to economic and environmental pressures, with EV costs expected to be significantly lower than petrol vehicles. 205. </w:t>
      </w:r>
      <w:hyperlink r:id="rId206">
        <w:r>
          <w:rPr>
            <w:color w:val="0000EE"/>
            <w:u w:val="single"/>
          </w:rPr>
          <w:t>https://www.streetwisereports.com/article/2026/03/26/copper-discoveries-are-getting-scarce-one-explorer-is-drilling-to-change-that.html</w:t>
        </w:r>
      </w:hyperlink>
      <w:r>
        <w:t xml:space="preserve"> - * Copper demand driven by electrification, renewable energy, and electric vehicles is increasing, while new discoveries are declining. * Vortex Metals advances copper and copper-gold projects in Chile and Mexico, including the Illapel Copper Project and VMS targets. * Drilling at Illapel has intersected sulphide mineralisation; projects in Mexico show surface mineralisation and geophysical anomalies. * Success in exploration could significantly increase company valuation amidst a potential copper supply shortfall. * Technical analysis indicates the stock might be entering a recovery phase, with targets potentially reaching CA$0.12–CA$0.30. 206. </w:t>
      </w:r>
      <w:hyperlink r:id="rId207">
        <w:r>
          <w:rPr>
            <w:color w:val="0000EE"/>
            <w:u w:val="single"/>
          </w:rPr>
          <w:t>https://infrastructureusa.org/battery-storage-projects-surge-as-grid-reinforcement-becomes-a-national-priority/</w:t>
        </w:r>
      </w:hyperlink>
      <w:r>
        <w:t xml:space="preserve"> - * The US is experiencing a surge in battery storage and power system reinforcement projects due to extreme weather, electrification, and renewable integration. * Statewide projects include Illinois' 3-gigawatt energy storage plan and California's solar and battery facility with over $500 million in estimated costs. * Microgrid and distributed energy projects are being launched in Maryland and New Orleans, focusing on resilience and critical infrastructure. * A geothermal energy infrastructure project at a New York campus aims to lower emissions and modernise energy systems. * These initiatives reflect a national shift towards grid modernisation and energy resilience, with increasing private sector engagement expected. 207. </w:t>
      </w:r>
      <w:hyperlink r:id="rId208">
        <w:r>
          <w:rPr>
            <w:color w:val="0000EE"/>
            <w:u w:val="single"/>
          </w:rPr>
          <w:t>https://cedirates.com/news/despite-us-efforts-to-ease-congo-rwanda-tensions-drc-signs-fresh-mining-deal-with-china/</w:t>
        </w:r>
      </w:hyperlink>
      <w:r>
        <w:t xml:space="preserve"> - * The Democratic Republic of Congo (DRC) signed a mining cooperation deal with China, emphasising its strategic economic ties, including data sharing, investment protection, and local processing. * The deal focuses on key projects such as the MIFOR iron ore development and involves Chinese companies like CMOC Group, Zijin Mining, and Huayou Cobalt. * The US has responded with a strategic mineral partnership with Congo, granting US firms access to copper, cobalt, lithium, and tantalum reserves. * China remains dominant in Congo’s mining sector, outpacing US influence despite increased US engagement in infrastructure and stabilisation efforts. * Congo maintains strong ties with both powers, seeking to leverage mineral resources amid geopolitical competition. 208. </w:t>
      </w:r>
      <w:hyperlink r:id="rId209">
        <w:r>
          <w:rPr>
            <w:color w:val="0000EE"/>
            <w:u w:val="single"/>
          </w:rPr>
          <w:t>https://www.edie.net/government-pledges-64m-for-port-talbot-wind-hub-to-power-green-steelmaking/</w:t>
        </w:r>
      </w:hyperlink>
      <w:r>
        <w:t xml:space="preserve"> - * UK government pledges £64m for Associated British Ports to develop floating offshore wind port at Port Talbot. * The project aims to unlock 4.5GW of floating offshore wind in the Celtic Sea, powering 6.5 million homes. * The initiative is expected to create jobs and attract over £500m investment. * Full £122m UK government funding has been allocated to support Tata Steel's transition from blast furnaces to electric arc furnaces. * Electricity from offshore wind will power the new steelmaking process, reducing site emissions by around 90%. 209. </w:t>
      </w:r>
      <w:hyperlink r:id="rId210">
        <w:r>
          <w:rPr>
            <w:color w:val="0000EE"/>
            <w:u w:val="single"/>
          </w:rPr>
          <w:t>https://www.investywise.com/gujarat-fluorochemicals-limited-subsidiary-gfcl-ev-raises-80m/</w:t>
        </w:r>
      </w:hyperlink>
      <w:r>
        <w:t xml:space="preserve"> - * Gujarat Fluorochemicals Limited's subsidiary GFCL EV secured an additional USD 80 million in funding from a global investor, supplementing USD 50 million from IFC, totaling USD 130 million. * The funds will expand manufacturing capacity for advanced battery materials in India, supporting energy transition and electrification goals. * GFCL EV operates a fully integrated manufacturing facility in India, producing battery chemicals, cathode active materials, and binders. * The funding aims to create jobs, strengthen global supply chains, and reinforce India’s battery value chain position. * The announcement was made on March 27, 2026, and the project supports India’s energy security and transport electrification. 210. </w:t>
      </w:r>
      <w:hyperlink r:id="rId211">
        <w:r>
          <w:rPr>
            <w:color w:val="0000EE"/>
            <w:u w:val="single"/>
          </w:rPr>
          <w:t>https://www.thehindubusinessline.com/news/world/china-launches-two-probes-into-us-trade-practices/article70791970.ece</w:t>
        </w:r>
      </w:hyperlink>
      <w:r>
        <w:t xml:space="preserve"> - • China's commerce ministry initiates two counter-probes into US trade practices, scheduled for six months but extendable. • Probes are in response to US Section 301 investigations on China, including issues of industrial capacity and forced labour. • China states it will take measures to defend its rights based on investigation findings. • US launched trade investigations into excess capacity and forced labour in China and other trading partners earlier in March. • High-level trade talks between China and the US occur amid ongoing investigations, with China emphasising cooperation. 211. </w:t>
      </w:r>
      <w:hyperlink r:id="rId212">
        <w:r>
          <w:rPr>
            <w:color w:val="0000EE"/>
            <w:u w:val="single"/>
          </w:rPr>
          <w:t>https://www.adomonline.com/electric-vehicle-govt-urges-private-sector-investments-into-solar-powered-charging-stations/</w:t>
        </w:r>
      </w:hyperlink>
      <w:r>
        <w:t xml:space="preserve"> - * The government calls for private sector investment in solar-powered electric vehicle charging systems in Ghana. * The advice was given during a stakeholder event held at Sunyani Technical University. * Emphasis on solar energy for EV charging to promote cleaner, sustainable energy and meet climate obligations. * The EV sector is seen as creating employment opportunities and fostering renewable energy transition. * The nation aims to increase EV adoption, with Africa’s EV share at 1%, and discusses models and battery swap systems.</w:t>
      </w:r>
      <w:r/>
    </w:p>
    <w:p>
      <w:r/>
      <w:r>
        <w:t xml:space="preserve">212. </w:t>
      </w:r>
      <w:hyperlink r:id="rId213">
        <w:r>
          <w:rPr>
            <w:color w:val="0000EE"/>
            <w:u w:val="single"/>
          </w:rPr>
          <w:t>https://asianews.network/japan-faces-shrinking-construction-workforce-as-government-expands-%C2%A520-trillion-infrastructure-plan/</w:t>
        </w:r>
      </w:hyperlink>
      <w:r>
        <w:t xml:space="preserve"> - * The Japanese government announced a ¥20 trillion infrastructure plan over five years starting fiscal 2026, focused on disaster-resilient infrastructure. * Infrastructure deterioration continues, compounded by a 30% decline in construction workers since 1997, with 2025 workforce at 4.78 million. * Educational initiatives and local inspections aim to mitigate workforce shortages and ageing infrastructure risks. * Start-up Tenchijin uses satellite data and advanced technology to predict water pipe leaks, enhancing inspection efficiency. * Projects involve industry-academic-government partnerships to improve infrastructure management.</w:t>
      </w:r>
      <w:r/>
    </w:p>
    <w:p>
      <w:r/>
      <w:r>
        <w:t xml:space="preserve">213. </w:t>
      </w:r>
      <w:hyperlink r:id="rId214">
        <w:r>
          <w:rPr>
            <w:color w:val="0000EE"/>
            <w:u w:val="single"/>
          </w:rPr>
          <w:t>https://thediplomat.com/2026/03/the-security-architecture-of-the-taiwan-us-trade-deal/</w:t>
        </w:r>
      </w:hyperlink>
      <w:r>
        <w:t xml:space="preserve"> - * On 12 February 2026, Taiwan and the US signed the Agreement on Reciprocal Trade (ART), subject to legislative approval. * The agreement establishes a security architecture with legal commitments on defence spending, export controls, and regulatory convergence. * It embeds US defence law concepts, such as 'covered nations', influencing Taiwan's export controls on sensitive technologies. * Taiwan must strengthen measures against diversion of critical technologies to 'covered nations' like China, Russia, North Korea, and Iran. * The agreement includes clauses conditioning Taiwan’s trade relationship on its agreements with 'covered nations', operating as a geopolitical lock-in. * It mandates alignment of Taiwan’s export controls with the US Foreign Direct Product Rule, covering semiconductors and intangible technologies. * Taiwan is required to cooperate with US sanctions and phase out technology from countries of concern in critical digital infrastructure. * The agreement links US import restrictions with Taiwan’s trade measures, promoting regulatory convergence. * The ART goes beyond trade, actively embedding strategic and security considerations into its provisions. 214. </w:t>
      </w:r>
      <w:hyperlink r:id="rId215">
        <w:r>
          <w:rPr>
            <w:color w:val="0000EE"/>
            <w:u w:val="single"/>
          </w:rPr>
          <w:t>https://www.miningmx.com/news/markets/64841-african-export-curbs-hurt-chinas-best-laid-plans/</w:t>
        </w:r>
      </w:hyperlink>
      <w:r>
        <w:t xml:space="preserve"> - * African export restrictions on critical battery metals such as cobalt and lithium are affecting Chinese companies invested in African mines. * Congo imposed cobalt export curbs in February 2025 to reduce oversupply, while Zimbabwe banned lithium concentrate shipments recently. * Cobalt prices have surged over 160%, with Congolese cobalt hydroxide more than quadrupling. * Chinese firms including Sinomine Resource Group and Zhejiang Huayou Cobalt face challenges in Zimbabwe, needing more investment for refining capacity. * Chinese investments in Zimbabwe and Congo amount to around $2.8bn and $9bn respectively. * Experts predict resource nationalism in Africa will likely increase and impact supply chains. 215. </w:t>
      </w:r>
      <w:hyperlink r:id="rId216">
        <w:r>
          <w:rPr>
            <w:color w:val="0000EE"/>
            <w:u w:val="single"/>
          </w:rPr>
          <w:t>https://defencemonitor.in/chinas-grip-on-key-minerals-sparks-us-alarm-lawmakers-demand-swift-supply-chain-fixes/</w:t>
        </w:r>
      </w:hyperlink>
      <w:r>
        <w:t xml:space="preserve"> - * US lawmakers and experts warn reliance on Chinese critical minerals threatens national security. * House subcommittee hearing highlights dependence on imports, especially from China. * Critical minerals such as copper, rare earths, and lithium are essential for defence and technology. * China controls global processing and refining capacity, creating strategic vulnerabilities. * Experts call for domestic supply chain development, exploration, and international cooperation to counterbalance China. * Concerns raised over transparency and government investment in mining. * Critical minerals underpin economic growth and military capability, supporting jobs and GDP. * Solutions involve domestic production, alliances, and policy measures amid rising geopolitical tensions. 216. </w:t>
      </w:r>
      <w:hyperlink r:id="rId217">
        <w:r>
          <w:rPr>
            <w:color w:val="0000EE"/>
            <w:u w:val="single"/>
          </w:rPr>
          <w:t>https://www.eqmagpro.com/rec-ltd-clears-%E2%82%B91-6-lakh-crore-borrowing-plan-for-fy27-to-fund-power-and-renewable-energy-expansion-eq/</w:t>
        </w:r>
      </w:hyperlink>
      <w:r>
        <w:t xml:space="preserve"> - • REC Ltd approves ₹1.6 lakh crore borrowings for FY27 to finance power, renewable energy, and infrastructure projects in India. • Funding aims to support transmission, generation, and renewable energy expansion. • Borrowings will enhance liquidity for utilities, developers, and sector growth. • Investment includes solar, wind, hybrid, energy storage, and grid modernisation projects. • The programme accelerates India’s energy transition and power sector development.</w:t>
      </w:r>
      <w:r/>
    </w:p>
    <w:p>
      <w:r/>
      <w:r>
        <w:t xml:space="preserve">217. </w:t>
      </w:r>
      <w:hyperlink r:id="rId218">
        <w:r>
          <w:rPr>
            <w:color w:val="0000EE"/>
            <w:u w:val="single"/>
          </w:rPr>
          <w:t>http://www.ecns.cn/business/2026-03-26/detail-ihfaytev9466727.shtml</w:t>
        </w:r>
      </w:hyperlink>
      <w:r>
        <w:t xml:space="preserve"> - * China's total installed power generation capacity rose to approximately 3.95 billion kW by the end of February. * The capacity increased by 15.9% year-on-year. * Solar power capacity increased to 1.23 billion kW, up by 33.2%. * Wind power capacity reached 650 million kW, up by 22.8%. * The growth indicates continued shift toward renewable energy in China. * The utilisation of power generation equipment decreased by 39 hours compared to the previous year. 218. </w:t>
      </w:r>
      <w:hyperlink r:id="rId219">
        <w:r>
          <w:rPr>
            <w:color w:val="0000EE"/>
            <w:u w:val="single"/>
          </w:rPr>
          <w:t>https://www.washingtontimes.com/news/2026/mar/25/lets-build-americas-future/</w:t>
        </w:r>
      </w:hyperlink>
      <w:r>
        <w:t xml:space="preserve"> - * The article discusses the introduction of the Federal Infrastructure Bank Act to modernise US infrastructure. * The legislation aims to leverage private investment for projects like roads, bridges, ports, energy, and water systems. * It proposes funding infrastructure without increasing the federal deficit, using private capital instead of taxpayer dollars. * The bill includes measures to protect infrastructure from foreign influence, particularly from China. * It builds on previous US investment initiatives and aims to encourage public-private partnerships for infrastructure development. 219. </w:t>
      </w:r>
      <w:hyperlink r:id="rId220">
        <w:r>
          <w:rPr>
            <w:color w:val="0000EE"/>
            <w:u w:val="single"/>
          </w:rPr>
          <w:t>https://fmdrc-zambia.com/jorge-gomez-ceo-of-collahuasi-mining-industry-faces-global-tension-due-to-slow-supply-response/?utm_source=rss&amp;utm_medium=rss&amp;utm_campaign=jorge-gomez-ceo-of-collahuasi-mining-industry-faces-global-tension-due-to-slow-supply-response</w:t>
        </w:r>
      </w:hyperlink>
      <w:r>
        <w:t xml:space="preserve"> - * A speaker at the World Mining Congress 2026 highlighted structural constraints in the industry’s response to demand increases. * Chile, a major copper producer, faces slow reactions due to long-term operational perspectives and regulatory processes. * Increasing global demand driven by electrification and technology may lead to a supply deficit. * Public policies are needed to expedite permitting processes in Chile and Peru. * Geopolitical shifts and rising fuel costs are affecting the industry; labour and engineering shortages are causing project delays. 220. </w:t>
      </w:r>
      <w:hyperlink r:id="rId221">
        <w:r>
          <w:rPr>
            <w:color w:val="0000EE"/>
            <w:u w:val="single"/>
          </w:rPr>
          <w:t>https://tradebrains.in/green-energy-stock-with-a-massive-operational-capacity-of-17982-mw-to-keep-on-your-radar/</w:t>
        </w:r>
      </w:hyperlink>
      <w:r>
        <w:t xml:space="preserve"> - * The company operationalized 510.1 MW across solar, wind, and hybrid projects at Khavda, increasing total capacity to 17,982.3 MW. * The company's prior capacity was 17,385 MW; the expansion included 300 MW solar, 140.1 MW wind, 70 MW hybrid. * The company is a major renewable power generator in India, with a market capitalisation of Rs. 1,40,636 crores. * The location offers solar and wind potential, aiding efficiency and load management. * The sector is supported by government initiatives promoting green energy in India. 221. </w:t>
      </w:r>
      <w:hyperlink r:id="rId222">
        <w:r>
          <w:rPr>
            <w:color w:val="0000EE"/>
            <w:u w:val="single"/>
          </w:rPr>
          <w:t>https://www.thehindubusinessline.com/markets/commodities/battery-metals-could-face-the-heat-of-iran-war-as-sulphur-shipments-grind-to-a-halt/article70785023.ece</w:t>
        </w:r>
      </w:hyperlink>
      <w:r>
        <w:t xml:space="preserve"> - * The production of copper, nickel, cobalt, and lithium could be affected due to sulphur shipment halts caused by Iran war. * The war has halted sulphur shipments through the Strait of Hormuz, increasing prices. * Copper production in the DRC and Zambia relies on Middle East sulphur imports. * Sulphur prices have surged 25% since the war began, 165% year-on-year. * Disruptions threaten downstream metal processing costs, particularly for copper, nickel, cobalt, and lithium. 222. </w:t>
      </w:r>
      <w:hyperlink r:id="rId223">
        <w:r>
          <w:rPr>
            <w:color w:val="0000EE"/>
            <w:u w:val="single"/>
          </w:rPr>
          <w:t>https://copperbeltkatangamining.com/jubilee-metals-advances-molefe-mine-expansion-following-strong-copper-drill-results/?utm_source=rss&amp;utm_medium=rss&amp;utm_campaign=jubilee-metals-advances-molefe-mine-expansion-following-strong-copper-drill-results</w:t>
        </w:r>
      </w:hyperlink>
      <w:r>
        <w:t xml:space="preserve"> - * Jubilee Metals Group reports encouraging high-grade copper drill results at Molefe mine in Zambia. * Findings support expansion plans and strengthen copper feed supply to Sable Refinery. * Drilling confirms consistent mineralisation and potential for resource growth. * Phase 2 drilling has commenced to delineate eastern extension. * Updated mine plan expected to outline future development stages. * Expansion aims to secure reliable, high-quality copper feed amid growing demand for electrification and renewable energy.</w:t>
      </w:r>
      <w:r/>
    </w:p>
    <w:p>
      <w:r/>
      <w:r>
        <w:t xml:space="preserve">223. </w:t>
      </w:r>
      <w:hyperlink r:id="rId224">
        <w:r>
          <w:rPr>
            <w:color w:val="0000EE"/>
            <w:u w:val="single"/>
          </w:rPr>
          <w:t>https://copperbeltkatangamining.com/makor-resources-launches-zambia-expansion-with-30-million-copper-exploration-strategy/?utm_source=rss&amp;utm_medium=rss&amp;utm_campaign=makor-resources-launches-zambia-expansion-with-30-million-copper-exploration-strategy</w:t>
        </w:r>
      </w:hyperlink>
      <w:r>
        <w:t xml:space="preserve"> - * Makor Resources enters the copper mining sector in Zambia with plans to invest up to $30 million. * The company will initially invest approximately $2-3 million by the end of the year to facilitate exploration. * Focus on geophysical surveys, remote sensing, and sampling to identify drilling targets. * The medium-term investment aims to reach between $20-30 million for advanced exploration. * This expansion aligns with rising global copper demand driven by electrification and renewable energy development. 224. </w:t>
      </w:r>
      <w:hyperlink r:id="rId225">
        <w:r>
          <w:rPr>
            <w:color w:val="0000EE"/>
            <w:u w:val="single"/>
          </w:rPr>
          <w:t>https://africa.com/copper-mining-in-the-drc-a-strategic-frontier/</w:t>
        </w:r>
      </w:hyperlink>
      <w:r>
        <w:t xml:space="preserve"> - - The Democratic Republic of the Congo (DRC) is a key global copper resource, with 65% of new discoveries in 2023. - Global demand for copper is rising due to electrification, electric vehicles, renewable energy, and AI infrastructure. - Copper demand is projected to outpace supply in 2026, increasing interest in DRC assets like the Butembo copper project. - The article discusses the company’s efforts to develop copper exploration responsibly in the DRC, emphasising ESG standards, community engagement, and infrastructure development. - Challenges in the DRC include governance issues, artisanal mining, and infrastructure bottlenecks, which responsible operators aim to address. - Mining is viewed as a means to build local capacity and promote sustainable development, with capacity-building and local employment highlighted. - The DRC's mineral wealth is relevant to geopolitical interests and supply chain diversification, involving China, the US, and the EU. - The future of copper mining in the DRC hinges on leadership that combines commercial success with ethical standards, supporting global energy transition goals. 225. </w:t>
      </w:r>
      <w:hyperlink r:id="rId226">
        <w:r>
          <w:rPr>
            <w:color w:val="0000EE"/>
            <w:u w:val="single"/>
          </w:rPr>
          <w:t>https://energynow.com/2026/03/freeport-ceo-says-iran-war-energy-disruptions-could-delay-new-us-lng-projects/</w:t>
        </w:r>
      </w:hyperlink>
      <w:r>
        <w:t xml:space="preserve"> - * Supply disruptions linked to the US-Israeli war on Iran could delay US LNG construction, said Freeport LNG CEO Michael Smith during CERAWeek in Houston. 226. </w:t>
      </w:r>
      <w:hyperlink r:id="rId227">
        <w:r>
          <w:rPr>
            <w:color w:val="0000EE"/>
            <w:u w:val="single"/>
          </w:rPr>
          <w:t>https://skillings.net/the-copper-deficit-checklist-3-key-indicators-for-the-q2-2026-price-surge/</w:t>
        </w:r>
      </w:hyperlink>
      <w:r>
        <w:t xml:space="preserve"> - * The market anticipates a copper price surge in Q2 2026, with projections up to $12,500/mt. * A structural deficit of roughly 330,000 tonnes is projected for 2026, exceeding initial estimates. * Latin American supply, primarily from Chile and Peru, faces social unrest, regulatory, and geological challenges. * Increasing demand from AI and data centres is contributing to a supply crunch. * Brownfield expansion delays and rising operational costs threaten new supply growth. * Inventory coverage is expected to fall below three weeks, heightening price volatility. 227. </w:t>
      </w:r>
      <w:hyperlink r:id="rId228">
        <w:r>
          <w:rPr>
            <w:color w:val="0000EE"/>
            <w:u w:val="single"/>
          </w:rPr>
          <w:t>https://drgnews.com/2026/03/25/misc-ag-19/</w:t>
        </w:r>
      </w:hyperlink>
      <w:r>
        <w:t xml:space="preserve"> - * The United States has initiated investigations into alleged unfair trade practices. * The probes, launched under Section 301 of the Trade Act of 1974, could lead to new tariffs. * Countries potentially affected include China, the EU, India, Japan, South Korea, and Mexico. * The investigations aim to address issues such as industrial overcapacity and forced labour. * The assessments are expected to conclude with potential tariffs by mid-2026. 228. </w:t>
      </w:r>
      <w:hyperlink r:id="rId229">
        <w:r>
          <w:rPr>
            <w:color w:val="0000EE"/>
            <w:u w:val="single"/>
          </w:rPr>
          <w:t>https://www.prnewswire.com/news-releases/recycled-copper-market-to-reach-us-105-1-billion-by-2033-driven-by-sustainability-trends-and-industrial-demand---persistence-market-research-302724923.html</w:t>
        </w:r>
      </w:hyperlink>
      <w:r>
        <w:t xml:space="preserve"> - * The global recycled copper market is expected to grow to US$105.1 billion by 2033, with a CAGR of 10.6%. * Asia Pacific leads the market with a 43% share, growing at 12.3% CAGR due to demand from China, India, and ASEAN. * Electronic scrap is the fastest-growing source segment, supported by increasing e-waste and advanced recovery technologies. * Rising demand from renewable energy, electric vehicles, and infrastructure sectors boosts long-term market growth. * Increasing focus on circular economy and sustainability promotes recycled copper usage, with governmental regulations supporting recycling initiatives. 229. </w:t>
      </w:r>
      <w:hyperlink r:id="rId230">
        <w:r>
          <w:rPr>
            <w:color w:val="0000EE"/>
            <w:u w:val="single"/>
          </w:rPr>
          <w:t>https://www.itweb.co.za/article/city-power-switches-on-joburgs-ev-future-with-charging-hub/RgeVDvPRe1KMKJN3</w:t>
        </w:r>
      </w:hyperlink>
      <w:r>
        <w:t xml:space="preserve"> - * The City of Johannesburg, through City Power, launched its first phase of EV charging stations in Booysens. * The initiative is part of City Power’s 10-point energy plan to promote sustainable mobility. * The project aims to transition municipal fleet to EVs, support infrastructure modernisation, and improve service delivery. * City Power announced over R12 million allocated for its EV programme, focusing on workforce reskilling and community engagement. * Plans include expanding a city-wide charging network and exploring technologies like battery-swapping. 230. </w:t>
      </w:r>
      <w:hyperlink r:id="rId231">
        <w:r>
          <w:rPr>
            <w:color w:val="0000EE"/>
            <w:u w:val="single"/>
          </w:rPr>
          <w:t>https://sabusinessintegrator.co.za/fuel-price-increase-ev-adoption/?utm_source=rss&amp;utm_medium=rss&amp;utm_campaign=fuel-price-increase-ev-adoption</w:t>
        </w:r>
      </w:hyperlink>
      <w:r>
        <w:t xml:space="preserve"> - * South Africa faces a major fuel price increase due to rising international oil prices. * Fuel costs are pushing consumers and businesses towards electric vehicles. * EV charging infrastructure is evolving to improve user experience with simplified payment options. * South Africa’s EV market is projected to grow from US$31.93 million in 2022 to US$256.53 million by 2030. * The country's renewable energy sector is supporting EV infrastructure with solar and wind projects. * The shift to EVs responds to economic pressures from fuel price rises and energy costs. 231. </w:t>
      </w:r>
      <w:hyperlink r:id="rId232">
        <w:r>
          <w:rPr>
            <w:color w:val="0000EE"/>
            <w:u w:val="single"/>
          </w:rPr>
          <w:t>https://www.chinatechnews.com/2026/03/25/118010-the-west-should-learn-from-japan-how-to-stand-up-to-china</w:t>
        </w:r>
      </w:hyperlink>
      <w:r>
        <w:t xml:space="preserve"> - * China imposes export controls on Japanese companies targeting critical minerals and 'dual-use' technologies. * Beijing's restrictions stem from Japan's alleged 'remilitarization'. * 20 Japanese companies are directly restricted, and another 20 are subject to strict licensing. * The article discusses broader implications for democracies managing economic and security concerns with China. 232. </w:t>
      </w:r>
      <w:hyperlink r:id="rId233">
        <w:r>
          <w:rPr>
            <w:color w:val="0000EE"/>
            <w:u w:val="single"/>
          </w:rPr>
          <w:t>https://www.cnbc.com/2026/03/25/iran-war-renewables-solar-wind-oil-gas-energy-strait-of-hormuz.html</w:t>
        </w:r>
      </w:hyperlink>
      <w:r>
        <w:t xml:space="preserve"> - * The Iran war disrupts oil exports, highlighting reliance on fragile fossil fuel trade routes. * Countries are expected to accelerate investment in renewables, driven by energy security concerns. * Renewable sources, particularly solar and wind, account for 85% of new global power capacity in 2024. * Electrotech, including solar, wind, batteries, and electrified transport, became the dominant engine of global energy growth in 2024. * The crisis is viewed as a catalyst for Asia to reduce oil dependency, akin to Europe's response to Ukraine. * European countries, like Spain, are benefiting from grid investments and renewable energy to reduce fossil fuel reliance. * Some warnings exist that near-term fossil fuel usage may increase if policymakers subsidise fossil fuels or coal makes a temporary comeback. 233. </w:t>
      </w:r>
      <w:hyperlink r:id="rId234">
        <w:r>
          <w:rPr>
            <w:color w:val="0000EE"/>
            <w:u w:val="single"/>
          </w:rPr>
          <w:t>https://asiatimes.com/2026/03/gulf-crisis-to-strengthen-not-weaken-chinas-industrial-edge/</w:t>
        </w:r>
      </w:hyperlink>
      <w:r>
        <w:t xml:space="preserve"> - • Geopolitical instability in the Persian Gulf could disrupt global energy supplies and increase inflation. • Global electricity demand is projected to grow, driven by electrification and digitalisation, with a focus on renewable energy sources. • China holds a dominant position in solar manufacturing, electric vehicle exports, and battery production, supported by large-scale infrastructure financing. • The shift towards electrification and renewable energy may confer strategic economic advantages to China. • Despite global disruptions, China’s manufacturing capacity and financial strength position it favourably for the evolving energy and industrial landscape. 234. </w:t>
      </w:r>
      <w:hyperlink r:id="rId235">
        <w:r>
          <w:rPr>
            <w:color w:val="0000EE"/>
            <w:u w:val="single"/>
          </w:rPr>
          <w:t>https://www.pv-magazine-australia.com/2026/03/25/rio-tinto-deal-to-deliver-7-5-billion-renewables-investment-in-queensland/</w:t>
        </w:r>
      </w:hyperlink>
      <w:r>
        <w:t xml:space="preserve"> - * Rio Tinto to secure $2 billion in subsidies from Australian federal and Queensland governments for renewable projects in Queensland. * The agreement supports infrastructure upgrades and renewable energy integration into Boyne aluminium smelter near Gladstone. * The deal involves buildout of solar, wind, and battery storage projects, with renewable power expected to supply over 80% of the smelter’s electricity. * Rio Tinto has committed to a Power Purchase Agreement (PPA) for 112 MW solar and associated battery storage, increasing total contracted renewable energy in Queensland to over 2.8 GW. * The investment aims to keep the Boyne smelter viable in a decarbonising market and support industrial decarbonisation in Queensland. 235. </w:t>
      </w:r>
      <w:hyperlink r:id="rId236">
        <w:r>
          <w:rPr>
            <w:color w:val="0000EE"/>
            <w:u w:val="single"/>
          </w:rPr>
          <w:t>https://www.dailymail.co.uk/money/markets/article-15643491/London-scores-mining-IPO-year-Halo-Minerals-announces-plans-list-Aim.html?ns_mchannel=rss&amp;ns_campaign=1490&amp;ito=1490</w:t>
        </w:r>
      </w:hyperlink>
      <w:r>
        <w:t xml:space="preserve"> - * London has its first mining IPO of the year, driven by rising demand for copper. * Halo Minerals plans to list on Aim, raising £4 million through conditional placing, targeting a market cap of £20 million. * The company specialises in battery metals including copper, aiming to benefit from increased demand linked to electrification and renewable energy. * Halo intends to develop its Playa Verde project in Chile, with production of copper products expected in 2028. * The IPO aims to enhance Halo's visibility and support long-term growth, amid a challenging market environment for flotations. 236. </w:t>
      </w:r>
      <w:hyperlink r:id="rId237">
        <w:r>
          <w:rPr>
            <w:color w:val="0000EE"/>
            <w:u w:val="single"/>
          </w:rPr>
          <w:t>https://vir.com.vn/eu-to-mobilise-over-1-billion-for-major-infrastructure-projects-in-vietnam-149227.html</w:t>
        </w:r>
      </w:hyperlink>
      <w:r>
        <w:t xml:space="preserve"> - * The EU plans to mobilise over $1 billion for large-scale infrastructure projects in Vietnam, including the North–South high-speed railway, inland waterway systems, and urban transport networks. * The initiative includes a $580 million investment in sustainable transport and clean energy projects, such as renewable energy, energy efficiency, and electric mobility. * A $232 million credit line from the European Investment Bank supports small and medium-sized enterprises investing in renewable energy. * Almost $267 million is allocated to the Bac Ai pumped-storage hydropower project, Vietnam’s first of its kind. * The projects aim to support Vietnam’s green transition and efforts to achieve net-zero emissions by 2050. 237. </w:t>
      </w:r>
      <w:hyperlink r:id="rId238">
        <w:r>
          <w:rPr>
            <w:color w:val="0000EE"/>
            <w:u w:val="single"/>
          </w:rPr>
          <w:t>https://pngworldwide.com/tariff-uncertainty-returns</w:t>
        </w:r>
      </w:hyperlink>
      <w:r>
        <w:t xml:space="preserve"> - * The US government has launched two new investigations under Section 301 of the Trade Act of 1974, focusing on excess capacity and forced labour. * These investigations could lead to new duties, affecting sourcing strategies especially for importers diversifying away from China. * The possibility of longer-lasting tariffs increases risks for planning, pricing, and supply chain decisions. * Broader trading partner scope (including Asia and Europe) is now under review, impacting diversification strategies. * Businesses are advised to update cost models, review purchase commitments, ensure documentation accuracy, and maintain close industry contacts. * The situation remains fluid, requiring ongoing monitoring and early proactive responses. 238. </w:t>
      </w:r>
      <w:hyperlink r:id="rId239">
        <w:r>
          <w:rPr>
            <w:color w:val="0000EE"/>
            <w:u w:val="single"/>
          </w:rPr>
          <w:t>https://raillynews.com/2026/03/union-pacific-and-norfolk-southern-announce-merger-proposal/</w:t>
        </w:r>
      </w:hyperlink>
      <w:r>
        <w:t xml:space="preserve"> - * The proposed merger between Union Pacific and Norfolk Southern aims to reshape North American rail logistics, focusing on capacity, technology, and infrastructure.</w:t>
      </w:r>
      <w:r>
        <w:rPr>
          <w:i/>
        </w:rPr>
        <w:t xml:space="preserve"> The companies plan to shift approximately 2 million truckloads annually from road to rail, increasing rail capacity by roughly 11%.</w:t>
      </w:r>
      <w:r>
        <w:t xml:space="preserve"> The merger seeks to reduce transit times by 24 to 48 hours, enhancing competitiveness and customer satisfaction.</w:t>
      </w:r>
      <w:r>
        <w:rPr>
          <w:i/>
        </w:rPr>
        <w:t xml:space="preserve"> Over $1.1 billion will be allocated to infrastructure upgrades, including expanding tracks and modernising terminals.</w:t>
      </w:r>
      <w:r>
        <w:t xml:space="preserve"> Regulatory approval is uncertain, with plans for technological and operational integration upon success. 239. </w:t>
      </w:r>
      <w:hyperlink r:id="rId240">
        <w:r>
          <w:rPr>
            <w:color w:val="0000EE"/>
            <w:u w:val="single"/>
          </w:rPr>
          <w:t>https://www.openpr.com/news/4438393/ev-charging-cable-market-accelerates-toward-usd-24-4-billion</w:t>
        </w:r>
      </w:hyperlink>
      <w:r>
        <w:t xml:space="preserve"> - * The global EV charging cable market is projected to grow from USD 3.3 billion in 2026 to USD 24.4 billion by 2036, registering a CAGR of 22.2%. * Growth driven by accelerating EV adoption, decarbonisation mandates, and technological advancements. * Market evolution includes focus on high-power DC charging and smart connectivity features, supporting vehicle-to-grid (V2G) and bidirectional energy flow. * Asia-Pacific, China, and India are major regions of growth, supported by government policies and regional standards. * Market challenges include standardisation fragmentation and raw material volatility. 240. </w:t>
      </w:r>
      <w:hyperlink r:id="rId241">
        <w:r>
          <w:rPr>
            <w:color w:val="0000EE"/>
            <w:u w:val="single"/>
          </w:rPr>
          <w:t>https://skillings.net/critical-minerals-processing-does-500m-plan-to-challenge-chinas-dominance/</w:t>
        </w:r>
      </w:hyperlink>
      <w:r>
        <w:t xml:space="preserve"> - * The U.S. Department of Energy (DOE) announced a $500 million fund on March 13, 2026, to improve domestic critical minerals processing and battery materials manufacturing. * The initiative aims to address the bottleneck in refining lithium, graphite, nickel, copper, and aluminium within the USA. * Funding ranges from $50 million to $200 million per project, with a focus on fast scaling and commercialization within 24 to 48 months. * Projects must avoid dependence on 'foreign entities of concern' like China and Russia. * Targets include primary processing, recycling, and component manufacturing to strengthen the US supply chain for energy transition materials. 241. </w:t>
      </w:r>
      <w:hyperlink r:id="rId242">
        <w:r>
          <w:rPr>
            <w:color w:val="0000EE"/>
            <w:u w:val="single"/>
          </w:rPr>
          <w:t>https://energystoragepro.com/2026/03/24/ntpc-green-invites-eoi-for-100-mw-solar-bess-hybrid-project-in-uttar-pradesh/</w:t>
        </w:r>
      </w:hyperlink>
      <w:r>
        <w:t xml:space="preserve"> - * NTPC Green Energy Limited (NGEL) and NTPC UP Green Energy Limited (NUGEL) issued an EOI for a 100 MW solar PV and 50 MW/200 MWh BESS project in Uttar Pradesh. * The project aims to support industrial and commercial consumers, providing firm power during solar and non-solar hours. * The EOI was issued on March 23, 2026, with submission deadlines in April 2026. * The project will connect to the Uttar Pradesh Power Transmission Corporation Limited substation. * The initiative seeks to enhance renewable energy deployment and grid stability in Uttar Pradesh. 242. </w:t>
      </w:r>
      <w:hyperlink r:id="rId243">
        <w:r>
          <w:rPr>
            <w:color w:val="0000EE"/>
            <w:u w:val="single"/>
          </w:rPr>
          <w:t>https://skillings.net/canadas-race-to-the-top-positioning-as-the-g20-leader-in-fast-tracked-mining-permits-for-the-2026-boom/</w:t>
        </w:r>
      </w:hyperlink>
      <w:r>
        <w:t xml:space="preserve"> - * Canada aims to issue mining conditions within two years of project review in 2026, reducing permitting timelines from over a decade.</w:t>
        <w:br/>
      </w:r>
      <w:r>
        <w:rPr>
          <w:i/>
        </w:rPr>
      </w:r>
      <w:r>
        <w:t xml:space="preserve"> The federal government launches a $1.5 billion infrastructure fund to support transportation and power projects for resource extraction.</w:t>
        <w:br/>
      </w:r>
      <w:r>
        <w:rPr>
          <w:i/>
        </w:rPr>
      </w:r>
      <w:r>
        <w:t xml:space="preserve"> Priority projects include McIlvenna Bay, Canada Nickel, Red Chris Expansion, and Nouveau Monde Graphite, with timelines significantly accelerated.</w:t>
        <w:br/>
      </w:r>
      <w:r>
        <w:rPr>
          <w:i/>
        </w:rPr>
      </w:r>
      <w:r>
        <w:t xml:space="preserve"> A political blockade is affecting the $2 billion sovereign critical minerals fund, necessitating alternative government support.</w:t>
        <w:br/>
      </w:r>
      <w:r>
        <w:rPr>
          <w:i/>
        </w:rPr>
      </w:r>
      <w:r>
        <w:t xml:space="preserve"> Canada's speed in permitting is a strategic move to compete with US and Australian subsidies and reduce reliance on Chinese processing.</w:t>
      </w:r>
      <w:r>
        <w:rPr>
          <w:i/>
        </w:rPr>
        <w:t xml:space="preserve">243. </w:t>
      </w:r>
      <w:hyperlink r:id="rId244">
        <w:r>
          <w:rPr>
            <w:color w:val="0000EE"/>
            <w:u w:val="single"/>
          </w:rPr>
          <w:t>https://www.thecambodianews.net/news/278940492/vietnam-aims-for-2-renewable-energy-hubs-by-2030</w:t>
        </w:r>
      </w:hyperlink>
      <w:r>
        <w:rPr>
          <w:i/>
        </w:rPr>
        <w:t xml:space="preserve"> - * Vietnam sets a target to establish two renewable energy industry and service hubs by 2030 under the Just Energy Transition Partnership. * Renewable energy is projected to comprise about 47% of Vietnam's total installed power capacity by 2030. * The country plans to develop policies favouring offshore wind, solar power, energy storage, and smart grid infrastructure. * Goals include attracting investment, upgrading transmission, and reducing emissions from the power sector. * Future plans involve increasing renewable energy to 85% of primary energy by 2050 and phasing out coal-fired power plants. 244. </w:t>
      </w:r>
      <w:hyperlink r:id="rId245">
        <w:r>
          <w:rPr>
            <w:color w:val="0000EE"/>
            <w:u w:val="single"/>
          </w:rPr>
          <w:t>https://slguardian.org/us-lawmakers-demand-halt-to-nvidia-ai-chip-exports-amid-smuggling-scandal/</w:t>
        </w:r>
      </w:hyperlink>
      <w:r>
        <w:rPr>
          <w:i/>
        </w:rPr>
        <w:t xml:space="preserve"> - * Senior US lawmakers demand suspension of Nvidia AI chip export licences following smuggling revelations into China.</w:t>
      </w:r>
      <w:r>
        <w:t xml:space="preserve"> * The case involves a conspiracy to bypass US export restrictions via intermediaries in south-east Asia.</w:t>
      </w:r>
      <w:r>
        <w:rPr>
          <w:i/>
        </w:rPr>
        <w:t xml:space="preserve"> * Nvidia emphasises compliance and denies illicit diversion effectiveness.</w:t>
      </w:r>
      <w:r>
        <w:t xml:space="preserve"> * The US Commerce Department and Congress consider tighter export controls and tracking legislation.</w:t>
      </w:r>
      <w:r>
        <w:rPr>
          <w:i/>
        </w:rPr>
        <w:t xml:space="preserve"> * The scandal highlights tensions between technological leadership and national security in global supply chains. 245. </w:t>
      </w:r>
      <w:hyperlink r:id="rId246">
        <w:r>
          <w:rPr>
            <w:color w:val="0000EE"/>
            <w:u w:val="single"/>
          </w:rPr>
          <w:t>https://utilitymagazine.com.au/agl-begins-commissioning-of-500mw-liddell-battery/</w:t>
        </w:r>
      </w:hyperlink>
      <w:r>
        <w:rPr>
          <w:i/>
        </w:rPr>
        <w:t xml:space="preserve"> - * AGL has started commissioning its 500MW, two-hour grid-scale Liddell Battery, located next to the former Liddell Power Station in NSW. * Construction is complete, with commissioning of the first 250MW underway, and full operations expected by June 2026. * The project aims to support energy system stability and facilitate renewable energy integration, replacing the coal plant. * It joins other AGL storage assets, including Torrens Island, Broken Hill, and Tomago batteries. * The project received a $35 million grant from the Australian Renewable Energy Agency and a NSW Electricity Infrastructure Roadmap agreement. 246. </w:t>
      </w:r>
      <w:hyperlink r:id="rId247">
        <w:r>
          <w:rPr>
            <w:color w:val="0000EE"/>
            <w:u w:val="single"/>
          </w:rPr>
          <w:t>https://skillings.net/copper-price-forecast-2026-matters-why-the-looming-deficit-is-your-biggest-opportunity/</w:t>
        </w:r>
      </w:hyperlink>
      <w:r>
        <w:rPr>
          <w:i/>
        </w:rPr>
        <w:t xml:space="preserve"> - ['</w:t>
      </w:r>
      <w:r>
        <w:t xml:space="preserve"> The article discusses a projected copper supply deficit in 2026 amid conflicting forecasts from Goldman Sachs (surplus) and JP Morgan (deficit).', '</w:t>
      </w:r>
      <w:r>
        <w:rPr>
          <w:i/>
        </w:rPr>
        <w:t xml:space="preserve"> It highlights the real-world challenges such as grade depletion, project delays, and regulatory issues impacting supply.', '</w:t>
      </w:r>
      <w:r>
        <w:t xml:space="preserve"> The article details potential scenarios with different copper price forecasts and emphasises the structural demand driven by AI and green energy transitions.', '</w:t>
      </w:r>
      <w:r>
        <w:rPr>
          <w:i/>
        </w:rPr>
        <w:t xml:space="preserve"> The Vicuña District is identified as crucial for future supply, with existing projects like Josemaria and Filo del Sol being mandatory.', '</w:t>
      </w:r>
      <w:r>
        <w:t xml:space="preserve"> It underscores geopolitical factors, including US tariffs and market fragmentation, influencing copper prices and supply dynamics.'] 247. </w:t>
      </w:r>
      <w:hyperlink r:id="rId248">
        <w:r>
          <w:rPr>
            <w:color w:val="0000EE"/>
            <w:u w:val="single"/>
          </w:rPr>
          <w:t>https://oilprice.com/Energy/Energy-General/Why-Portugal-and-Spain-Dodge-Europes-Energy-Price-Shock.html</w:t>
        </w:r>
      </w:hyperlink>
      <w:r>
        <w:t xml:space="preserve"> - * Portugal and Spain have expanded renewable energy, mainly wind and solar, with limited grid interconnection, creating an 'island effect'. * Wholesale electricity prices in Iberian countries remain below €70/MWh, despite rising gas prices elsewhere in Europe. * Countries with high reliance on gas-linked pricing, like Germany and Italy, face prices above €150/MWh. * High renewable penetration in Iberia reduces system sensitivity to global fuel market shocks. * Systems relying less on fossil fuels for price setting tend to have lower, more stable electricity prices. * France, with nuclear energy, shows similar price stability during fossil fuel volatility. * System stability depends on grid management and flexibility, not just renewable capacity. * Decoupling electricity prices from fossil fuels offers long-term cost and volatility benefits. 248. </w:t>
      </w:r>
      <w:hyperlink r:id="rId249">
        <w:r>
          <w:rPr>
            <w:color w:val="0000EE"/>
            <w:u w:val="single"/>
          </w:rPr>
          <w:t>https://www.benzinga.com/markets/bonds/26/03/51401435/blackrock-pivots-hard-for-3rd-time-in-50-years-chasing-300-400-returns-with-4-commodity-plays-says-</w:t>
        </w:r>
      </w:hyperlink>
      <w:r>
        <w:t xml:space="preserve"> - * BlackRock is abandoning the traditional 60/40 portfolio due to breakdowns in protections from equity and bond falls. * Historically, bond-to-commodity rotations have delivered 300-400% returns over five years. * Escalating global tensions and energy disruptions are driving supply shocks, affecting asset prices. * BlackRock's CIO notes bonds and gold no longer provide ballast as equities fall, prompting a diversification shift. * Capital is flowing into four commodities, notably copper, driven by supply deficits from infrastructure growth. 249. </w:t>
      </w:r>
      <w:hyperlink r:id="rId250">
        <w:r>
          <w:rPr>
            <w:color w:val="0000EE"/>
            <w:u w:val="single"/>
          </w:rPr>
          <w:t>https://telematicswire.net/infineon-partners-zenergize-to-boost-indias-clean-energy-and-ev-infrastructure/</w:t>
        </w:r>
      </w:hyperlink>
      <w:r>
        <w:t xml:space="preserve"> - * Infineon Technologies announces a strategic partnership with Zenergize to accelerate India’s transition to clean energy and electric mobility. * The collaboration focuses on integrating semiconductor technologies, including silicon carbide (SiC), into power-electronics systems for solar energy, EV charging, and energy storage. * The partnership aims to develop efficient solar inverters, reliable EV chargers, and energy-storage systems tailored for India’s operating conditions. * It supports India’s goal of strengthening domestic manufacturing and reducing reliance on imported technologies. * The move aligns with India’s expanding renewable energy capacity and EV ecosystem initiatives.</w:t>
      </w:r>
      <w:r/>
    </w:p>
    <w:p>
      <w:r/>
      <w:r>
        <w:t xml:space="preserve">250. </w:t>
      </w:r>
      <w:hyperlink r:id="rId251">
        <w:r>
          <w:rPr>
            <w:color w:val="0000EE"/>
            <w:u w:val="single"/>
          </w:rPr>
          <w:t>https://www.gmfreight.com/blog/july-24-2026-the-date-every-u-s-importer-needs-to-circle-in-red/</w:t>
        </w:r>
      </w:hyperlink>
      <w:r>
        <w:t xml:space="preserve"> - * The section 122 tariffs, introduced in February, have a ‘self-destruct’ date on July 24, 2026. * The tariffs currently impose a 10% surcharge, with a potential for extension by Congress. * Importers need to strategise around the tariff window, either delaying shipments or front-loading goods. * Ocean freight delays around July 23-25 could impact tariff liability and costs. * GM International Freight Forwarders offers logistics solutions to manage tariffs, classifications, bonded warehousing, and timing strategies. 251. </w:t>
      </w:r>
      <w:hyperlink r:id="rId252">
        <w:r>
          <w:rPr>
            <w:color w:val="0000EE"/>
            <w:u w:val="single"/>
          </w:rPr>
          <w:t>https://southeastasiainfra.com/pylontech-signs-150-mwh-energy-storage-deal-in-vietnam/</w:t>
        </w:r>
      </w:hyperlink>
      <w:r>
        <w:t xml:space="preserve"> - * Pylon Technologies signed a strategic agreement with DAT Group Joint Stock Company to deploy 150 MWh of battery energy storage systems in Vietnam. * The project aims to enhance grid stability and support renewable energy integration. * Vietnam’s energy storage market is projected to reach 4 GW by 2030, driven by solar and wind capacity growth. * Policy measures such as a two-part tariff mechanism for battery storage in 2026 support market development. * The storage system will address renewable energy intermittency and improve grid reliability. 252. </w:t>
      </w:r>
      <w:hyperlink r:id="rId253">
        <w:r>
          <w:rPr>
            <w:color w:val="0000EE"/>
            <w:u w:val="single"/>
          </w:rPr>
          <w:t>https://southeastasiainfra.com/swelect-fortifygrid-jv-to-develop-solar-battery-storage-platform-in-singapore/</w:t>
        </w:r>
      </w:hyperlink>
      <w:r>
        <w:t xml:space="preserve"> - * Swelect Energy Systems partnered with FortifyGrid LLC to establish a joint venture in Singapore and ASEAN. * The JV will develop solar and battery energy storage systems, leveraging Swelect's solar manufacturing and FortifyGrid's grid infrastructure expertise. * The initiative aims to support renewable energy demand, grid stability, and integration of solar generation. * The JV will focus on engineering, procurement, construction, and operational management. * Singapore is designated as a regional hub for expansion across ASEAN markets. 253. </w:t>
      </w:r>
      <w:hyperlink r:id="rId254">
        <w:r>
          <w:rPr>
            <w:color w:val="0000EE"/>
            <w:u w:val="single"/>
          </w:rPr>
          <w:t>https://www.openpr.com/news/4435145/australia-battery-management-system-market-projected-to-reach</w:t>
        </w:r>
      </w:hyperlink>
      <w:r>
        <w:t xml:space="preserve"> - • The Australian BMS market is expected to grow from USD 282.1 million in 2025 to USD 1,339.9 million by 2034, driven by renewable energy integration, EV adoption, and battery installations. • Major projects include grid-scale energy storage and electrification of public transport, exemplified by developments such as Energy Vault's BESS systems and electric buses with integrated BMS. • Increasing government investment and renewable energy targets are supporting market expansion, with key companies involved in BMS solutions, battery systems, and grid integration. • AI applications are enhancing BMS functionalities like state of health estimation, thermal management, predictive maintenance, and dispatch optimisation, boosting operational efficiency and safety. 254. </w:t>
      </w:r>
      <w:hyperlink r:id="rId255">
        <w:r>
          <w:rPr>
            <w:color w:val="0000EE"/>
            <w:u w:val="single"/>
          </w:rPr>
          <w:t>https://skillings.net/freeport-launches-permitting-for-7-5b-chile-copper-expansion-largest-since-1992/</w:t>
        </w:r>
      </w:hyperlink>
      <w:r>
        <w:t xml:space="preserve"> - * Freeport-McMoRan Chile has filed its Environmental Impact Assessment for the El Abra mine expansion, with a budget of $7.5 billion, the largest since 1992 in Chile. * The expansion aims to increase copper output by approximately 300,000 tonnes per year with a start of permitting in early 2026 and expected first production in 2033. * The project includes new concentrator facilities and desalination infrastructure to address water stress. * The expansion responds to political support from Chile’s President Jose Antonio Kast and reforms to streamline permitting processes. * The operation is vital for future copper supply, with market deficits projected before the expanded mine begins production. 255. </w:t>
      </w:r>
      <w:hyperlink r:id="rId256">
        <w:r>
          <w:rPr>
            <w:color w:val="0000EE"/>
            <w:u w:val="single"/>
          </w:rPr>
          <w:t>https://vocal.media/futurism/copper-foil-market-ev-battery-anode-dominance-ultra-thin-gauge-trends-and-market-forecast-2034</w:t>
        </w:r>
      </w:hyperlink>
      <w:r>
        <w:t xml:space="preserve"> - * The global copper foil market was valued at USD 6.8 billion in 2025 and is projected to reach USD 11.4 billion by 2034, growing at a CAGR of 5.69%. * AI enhances quality inspection, predictive manufacturing, and market forecasting in copper foil production. * Electric vehicle and renewable energy infrastructure significantly increase copper foil demand, especially in China, India, and the US. * Major companies include Chang Chun Group, Furukawa Electric, and Sumitomo Metal Mining. * Asia-Pacific accounted for over 78.3% of the market share in 2025, driven by EV growth and solar applications. 256. </w:t>
      </w:r>
      <w:hyperlink r:id="rId257">
        <w:r>
          <w:rPr>
            <w:color w:val="0000EE"/>
            <w:u w:val="single"/>
          </w:rPr>
          <w:t>https://www.electronicsforu.com/news/sic-inverter-designs-simplify-power-electronics</w:t>
        </w:r>
      </w:hyperlink>
      <w:r>
        <w:t xml:space="preserve"> - * ROHM Co., Ltd. launched new SiC-based reference platforms targeting automotive and industrial applications. * Designs support power ranges from 5kW to 100kW, focusing on EV, automation, and energy systems. * They aim to reduce engineering effort and simplify thermal and circuit design challenges. * Designs include hardware data, simulation tools, and online module access for faster deployment. * Focuses on advancing high-efficiency power electronics in EVs, renewable energy, and industrial automation sectors. 257. </w:t>
      </w:r>
      <w:hyperlink r:id="rId258">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258. </w:t>
      </w:r>
      <w:hyperlink r:id="rId259">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259. </w:t>
      </w:r>
      <w:hyperlink r:id="rId260">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260. </w:t>
      </w:r>
      <w:hyperlink r:id="rId261">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261. </w:t>
      </w:r>
      <w:hyperlink r:id="rId262">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262. </w:t>
      </w:r>
      <w:hyperlink r:id="rId263">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263. </w:t>
      </w:r>
      <w:hyperlink r:id="rId263">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264. </w:t>
      </w:r>
      <w:hyperlink r:id="rId264">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265. </w:t>
      </w:r>
      <w:hyperlink r:id="rId265">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266. </w:t>
      </w:r>
      <w:hyperlink r:id="rId266">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267. </w:t>
      </w:r>
      <w:hyperlink r:id="rId267">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268. </w:t>
      </w:r>
      <w:hyperlink r:id="rId268">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269. </w:t>
      </w:r>
      <w:hyperlink r:id="rId269">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270. </w:t>
      </w:r>
      <w:hyperlink r:id="rId270">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271. </w:t>
      </w:r>
      <w:hyperlink r:id="rId271">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272. </w:t>
      </w:r>
      <w:hyperlink r:id="rId272">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273. </w:t>
      </w:r>
      <w:hyperlink r:id="rId273">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274. </w:t>
      </w:r>
      <w:hyperlink r:id="rId274">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275. </w:t>
      </w:r>
      <w:hyperlink r:id="rId275">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276. </w:t>
      </w:r>
      <w:hyperlink r:id="rId276">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277. </w:t>
      </w:r>
      <w:hyperlink r:id="rId277">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278. </w:t>
      </w:r>
      <w:hyperlink r:id="rId278">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279. </w:t>
      </w:r>
      <w:hyperlink r:id="rId279">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280. </w:t>
      </w:r>
      <w:hyperlink r:id="rId280">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281. </w:t>
      </w:r>
      <w:hyperlink r:id="rId281">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282. </w:t>
      </w:r>
      <w:hyperlink r:id="rId282">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283. </w:t>
      </w:r>
      <w:hyperlink r:id="rId283">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284. </w:t>
      </w:r>
      <w:hyperlink r:id="rId284">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285. </w:t>
      </w:r>
      <w:hyperlink r:id="rId285">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286. </w:t>
      </w:r>
      <w:hyperlink r:id="rId286">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287. </w:t>
      </w:r>
      <w:hyperlink r:id="rId287">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288. </w:t>
      </w:r>
      <w:hyperlink r:id="rId287">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289. </w:t>
      </w:r>
      <w:hyperlink r:id="rId288">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290. </w:t>
      </w:r>
      <w:hyperlink r:id="rId288">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291. </w:t>
      </w:r>
      <w:hyperlink r:id="rId289">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292. </w:t>
      </w:r>
      <w:hyperlink r:id="rId290">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293. </w:t>
      </w:r>
      <w:hyperlink r:id="rId291">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294. </w:t>
      </w:r>
      <w:hyperlink r:id="rId292">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295. </w:t>
      </w:r>
      <w:hyperlink r:id="rId293">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296. </w:t>
      </w:r>
      <w:hyperlink r:id="rId294">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297. </w:t>
      </w:r>
      <w:hyperlink r:id="rId295">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298. </w:t>
      </w:r>
      <w:hyperlink r:id="rId296">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299. </w:t>
      </w:r>
      <w:hyperlink r:id="rId296">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300. </w:t>
      </w:r>
      <w:hyperlink r:id="rId297">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301. </w:t>
      </w:r>
      <w:hyperlink r:id="rId298">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302. </w:t>
      </w:r>
      <w:hyperlink r:id="rId299">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303. </w:t>
      </w:r>
      <w:hyperlink r:id="rId300">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304. </w:t>
      </w:r>
      <w:hyperlink r:id="rId301">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305. </w:t>
      </w:r>
      <w:hyperlink r:id="rId302">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306. </w:t>
      </w:r>
      <w:hyperlink r:id="rId303">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307. </w:t>
      </w:r>
      <w:hyperlink r:id="rId304">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308. </w:t>
      </w:r>
      <w:hyperlink r:id="rId305">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309. </w:t>
      </w:r>
      <w:hyperlink r:id="rId306">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310. </w:t>
      </w:r>
      <w:hyperlink r:id="rId307">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311. </w:t>
      </w:r>
      <w:hyperlink r:id="rId308">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312. </w:t>
      </w:r>
      <w:hyperlink r:id="rId309">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313. </w:t>
      </w:r>
      <w:hyperlink r:id="rId310">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314. </w:t>
      </w:r>
      <w:hyperlink r:id="rId311">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315. </w:t>
      </w:r>
      <w:hyperlink r:id="rId312">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316. </w:t>
      </w:r>
      <w:hyperlink r:id="rId313">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317. </w:t>
      </w:r>
      <w:hyperlink r:id="rId314">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318. </w:t>
      </w:r>
      <w:hyperlink r:id="rId315">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319. </w:t>
      </w:r>
      <w:hyperlink r:id="rId316">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320. </w:t>
      </w:r>
      <w:hyperlink r:id="rId317">
        <w:r>
          <w:rPr>
            <w:color w:val="0000EE"/>
            <w:u w:val="single"/>
          </w:rPr>
          <w:t>https://www.renewable-energy-industry.com/news/world/article-7294</w:t>
        </w:r>
      </w:hyperlink>
      <w:r>
        <w:t xml:space="preserve"> - * RWE plans to invest €35 billion by 2031 to expand wind, solar, battery storage, and flexible gas-fired power plants. 321. </w:t>
      </w:r>
      <w:hyperlink r:id="rId318">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322. </w:t>
      </w:r>
      <w:hyperlink r:id="rId319">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323. </w:t>
      </w:r>
      <w:hyperlink r:id="rId320">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324. </w:t>
      </w:r>
      <w:hyperlink r:id="rId321">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325. </w:t>
      </w:r>
      <w:hyperlink r:id="rId322">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326. </w:t>
      </w:r>
      <w:hyperlink r:id="rId323">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327. </w:t>
      </w:r>
      <w:hyperlink r:id="rId324">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328. </w:t>
      </w:r>
      <w:hyperlink r:id="rId325">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329. </w:t>
      </w:r>
      <w:hyperlink r:id="rId326">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330. </w:t>
      </w:r>
      <w:hyperlink r:id="rId327">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331. </w:t>
      </w:r>
      <w:hyperlink r:id="rId328">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332. </w:t>
      </w:r>
      <w:hyperlink r:id="rId329">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333. </w:t>
      </w:r>
      <w:hyperlink r:id="rId330">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334. </w:t>
      </w:r>
      <w:hyperlink r:id="rId331">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335. </w:t>
      </w:r>
      <w:hyperlink r:id="rId332">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336. </w:t>
      </w:r>
      <w:hyperlink r:id="rId333">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337. </w:t>
      </w:r>
      <w:hyperlink r:id="rId334">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338. </w:t>
      </w:r>
      <w:hyperlink r:id="rId335">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339. </w:t>
      </w:r>
      <w:hyperlink r:id="rId336">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340. </w:t>
      </w:r>
      <w:hyperlink r:id="rId337">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341. </w:t>
      </w:r>
      <w:hyperlink r:id="rId338">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342. </w:t>
      </w:r>
      <w:hyperlink r:id="rId339">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343. </w:t>
      </w:r>
      <w:hyperlink r:id="rId340">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344. </w:t>
      </w:r>
      <w:hyperlink r:id="rId341">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345. </w:t>
      </w:r>
      <w:hyperlink r:id="rId342">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346. </w:t>
      </w:r>
      <w:hyperlink r:id="rId343">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347. </w:t>
      </w:r>
      <w:hyperlink r:id="rId344">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348. </w:t>
      </w:r>
      <w:hyperlink r:id="rId345">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349. </w:t>
      </w:r>
      <w:hyperlink r:id="rId346">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350. </w:t>
      </w:r>
      <w:hyperlink r:id="rId347">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351. </w:t>
      </w:r>
      <w:hyperlink r:id="rId348">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352. </w:t>
      </w:r>
      <w:hyperlink r:id="rId349">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353. </w:t>
      </w:r>
      <w:hyperlink r:id="rId350">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354. </w:t>
      </w:r>
      <w:hyperlink r:id="rId351">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355. </w:t>
      </w:r>
      <w:hyperlink r:id="rId352">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356. </w:t>
      </w:r>
      <w:hyperlink r:id="rId353">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357. </w:t>
      </w:r>
      <w:hyperlink r:id="rId354">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358. </w:t>
      </w:r>
      <w:hyperlink r:id="rId355">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359. </w:t>
      </w:r>
      <w:hyperlink r:id="rId356">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360. </w:t>
      </w:r>
      <w:hyperlink r:id="rId357">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361. </w:t>
      </w:r>
      <w:hyperlink r:id="rId358">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362. </w:t>
      </w:r>
      <w:hyperlink r:id="rId359">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363. </w:t>
      </w:r>
      <w:hyperlink r:id="rId360">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364. </w:t>
      </w:r>
      <w:hyperlink r:id="rId361">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365. </w:t>
      </w:r>
      <w:hyperlink r:id="rId362">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366. </w:t>
      </w:r>
      <w:hyperlink r:id="rId363">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367. </w:t>
      </w:r>
      <w:hyperlink r:id="rId364">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368. </w:t>
      </w:r>
      <w:hyperlink r:id="rId365">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369. </w:t>
      </w:r>
      <w:hyperlink r:id="rId366">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370. </w:t>
      </w:r>
      <w:hyperlink r:id="rId367">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371. </w:t>
      </w:r>
      <w:hyperlink r:id="rId368">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372. </w:t>
      </w:r>
      <w:hyperlink r:id="rId365">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373. </w:t>
      </w:r>
      <w:hyperlink r:id="rId369">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374. </w:t>
      </w:r>
      <w:hyperlink r:id="rId370">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375. </w:t>
      </w:r>
      <w:hyperlink r:id="rId371">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376. </w:t>
      </w:r>
      <w:hyperlink r:id="rId372">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377. </w:t>
      </w:r>
      <w:hyperlink r:id="rId373">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378. </w:t>
      </w:r>
      <w:hyperlink r:id="rId374">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379. </w:t>
      </w:r>
      <w:hyperlink r:id="rId375">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380. </w:t>
      </w:r>
      <w:hyperlink r:id="rId376">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381. </w:t>
      </w:r>
      <w:hyperlink r:id="rId377">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382. </w:t>
      </w:r>
      <w:hyperlink r:id="rId378">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383. </w:t>
      </w:r>
      <w:hyperlink r:id="rId379">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384. </w:t>
      </w:r>
      <w:hyperlink r:id="rId378">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385. </w:t>
      </w:r>
      <w:hyperlink r:id="rId380">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386. </w:t>
      </w:r>
      <w:hyperlink r:id="rId381">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387. </w:t>
      </w:r>
      <w:hyperlink r:id="rId379">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388. </w:t>
      </w:r>
      <w:hyperlink r:id="rId382">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389. </w:t>
      </w:r>
      <w:hyperlink r:id="rId383">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390. </w:t>
      </w:r>
      <w:hyperlink r:id="rId384">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391. </w:t>
      </w:r>
      <w:hyperlink r:id="rId385">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392. </w:t>
      </w:r>
      <w:hyperlink r:id="rId386">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393. </w:t>
      </w:r>
      <w:hyperlink r:id="rId387">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394. </w:t>
      </w:r>
      <w:hyperlink r:id="rId388">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395. </w:t>
      </w:r>
      <w:hyperlink r:id="rId387">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396. </w:t>
      </w:r>
      <w:hyperlink r:id="rId389">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397. </w:t>
      </w:r>
      <w:hyperlink r:id="rId390">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398. </w:t>
      </w:r>
      <w:hyperlink r:id="rId390">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399. </w:t>
      </w:r>
      <w:hyperlink r:id="rId388">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400. </w:t>
      </w:r>
      <w:hyperlink r:id="rId387">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401. </w:t>
      </w:r>
      <w:hyperlink r:id="rId391">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402. </w:t>
      </w:r>
      <w:hyperlink r:id="rId392">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403. </w:t>
      </w:r>
      <w:hyperlink r:id="rId393">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404. </w:t>
      </w:r>
      <w:hyperlink r:id="rId394">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405. </w:t>
      </w:r>
      <w:hyperlink r:id="rId395">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406. </w:t>
      </w:r>
      <w:hyperlink r:id="rId396">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407. </w:t>
      </w:r>
      <w:hyperlink r:id="rId397">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408. </w:t>
      </w:r>
      <w:hyperlink r:id="rId398">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409. </w:t>
      </w:r>
      <w:hyperlink r:id="rId399">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410. </w:t>
      </w:r>
      <w:hyperlink r:id="rId400">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411. </w:t>
      </w:r>
      <w:hyperlink r:id="rId401">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412. </w:t>
      </w:r>
      <w:hyperlink r:id="rId402">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413. </w:t>
      </w:r>
      <w:hyperlink r:id="rId403">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414. </w:t>
      </w:r>
      <w:hyperlink r:id="rId404">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415. </w:t>
      </w:r>
      <w:hyperlink r:id="rId405">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416. </w:t>
      </w:r>
      <w:hyperlink r:id="rId406">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417. </w:t>
      </w:r>
      <w:hyperlink r:id="rId407">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418. </w:t>
      </w:r>
      <w:hyperlink r:id="rId408">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419. </w:t>
      </w:r>
      <w:hyperlink r:id="rId409">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420. </w:t>
      </w:r>
      <w:hyperlink r:id="rId410">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421. </w:t>
      </w:r>
      <w:hyperlink r:id="rId411">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422. </w:t>
      </w:r>
      <w:hyperlink r:id="rId412">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423. </w:t>
      </w:r>
      <w:hyperlink r:id="rId413">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424. </w:t>
      </w:r>
      <w:hyperlink r:id="rId414">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425. </w:t>
      </w:r>
      <w:hyperlink r:id="rId415">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426. </w:t>
      </w:r>
      <w:hyperlink r:id="rId416">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427. </w:t>
      </w:r>
      <w:hyperlink r:id="rId417">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428. </w:t>
      </w:r>
      <w:hyperlink r:id="rId418">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429. </w:t>
      </w:r>
      <w:hyperlink r:id="rId419">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430. </w:t>
      </w:r>
      <w:hyperlink r:id="rId420">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431. </w:t>
      </w:r>
      <w:hyperlink r:id="rId421">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432. </w:t>
      </w:r>
      <w:hyperlink r:id="rId422">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433. </w:t>
      </w:r>
      <w:hyperlink r:id="rId423">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434. </w:t>
      </w:r>
      <w:hyperlink r:id="rId424">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435. </w:t>
      </w:r>
      <w:hyperlink r:id="rId425">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436. </w:t>
      </w:r>
      <w:hyperlink r:id="rId426">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437. </w:t>
      </w:r>
      <w:hyperlink r:id="rId427">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438. </w:t>
      </w:r>
      <w:hyperlink r:id="rId428">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439. </w:t>
      </w:r>
      <w:hyperlink r:id="rId429">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440. </w:t>
      </w:r>
      <w:hyperlink r:id="rId430">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441. </w:t>
      </w:r>
      <w:hyperlink r:id="rId431">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442. </w:t>
      </w:r>
      <w:hyperlink r:id="rId432">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443. </w:t>
      </w:r>
      <w:hyperlink r:id="rId433">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444. </w:t>
      </w:r>
      <w:hyperlink r:id="rId434">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445. </w:t>
      </w:r>
      <w:hyperlink r:id="rId435">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446. </w:t>
      </w:r>
      <w:hyperlink r:id="rId436">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447. </w:t>
      </w:r>
      <w:hyperlink r:id="rId437">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448. </w:t>
      </w:r>
      <w:hyperlink r:id="rId438">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449. </w:t>
      </w:r>
      <w:hyperlink r:id="rId439">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450. </w:t>
      </w:r>
      <w:hyperlink r:id="rId440">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451. </w:t>
      </w:r>
      <w:hyperlink r:id="rId441">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452. </w:t>
      </w:r>
      <w:hyperlink r:id="rId442">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453. </w:t>
      </w:r>
      <w:hyperlink r:id="rId443">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454. </w:t>
      </w:r>
      <w:hyperlink r:id="rId444">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455. </w:t>
      </w:r>
      <w:hyperlink r:id="rId445">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456. </w:t>
      </w:r>
      <w:hyperlink r:id="rId446">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457. </w:t>
      </w:r>
      <w:hyperlink r:id="rId447">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458. </w:t>
      </w:r>
      <w:hyperlink r:id="rId448">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459. </w:t>
      </w:r>
      <w:hyperlink r:id="rId449">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460. </w:t>
      </w:r>
      <w:hyperlink r:id="rId450">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461. </w:t>
      </w:r>
      <w:hyperlink r:id="rId451">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462. </w:t>
      </w:r>
      <w:hyperlink r:id="rId452">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463. </w:t>
      </w:r>
      <w:hyperlink r:id="rId453">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464. </w:t>
      </w:r>
      <w:hyperlink r:id="rId454">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465. </w:t>
      </w:r>
      <w:hyperlink r:id="rId455">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466. </w:t>
      </w:r>
      <w:hyperlink r:id="rId456">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467. </w:t>
      </w:r>
      <w:hyperlink r:id="rId457">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468. </w:t>
      </w:r>
      <w:hyperlink r:id="rId458">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469. </w:t>
      </w:r>
      <w:hyperlink r:id="rId459">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470. </w:t>
      </w:r>
      <w:hyperlink r:id="rId460">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471. </w:t>
      </w:r>
      <w:hyperlink r:id="rId461">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472. </w:t>
      </w:r>
      <w:hyperlink r:id="rId462">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473. </w:t>
      </w:r>
      <w:hyperlink r:id="rId463">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474. </w:t>
      </w:r>
      <w:hyperlink r:id="rId464">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iningmagazine.com.au/research-breakthrough-could-reshape-copper-processing/" TargetMode="External"/><Relationship Id="rId10" Type="http://schemas.openxmlformats.org/officeDocument/2006/relationships/hyperlink" Target="https://www.livemint.com/market/copper-prices-slip-as-traders-eye-talks-to-end-iran-conflict-11776278508445.html" TargetMode="External"/><Relationship Id="rId11" Type="http://schemas.openxmlformats.org/officeDocument/2006/relationships/hyperlink" Target="https://mining.com.au/codelco-fined-for-six-underground-mine-deaths/" TargetMode="External"/><Relationship Id="rId12" Type="http://schemas.openxmlformats.org/officeDocument/2006/relationships/hyperlink" Target="https://www.thenationalnews.com/news/us/2026/04/15/us-treasurys-bessent-repeats-calls-for-imf-and-world-bank-to-drop-climate-plans/" TargetMode="External"/><Relationship Id="rId13" Type="http://schemas.openxmlformats.org/officeDocument/2006/relationships/hyperlink" Target="https://www.trend.az/business/4174929.html" TargetMode="External"/><Relationship Id="rId14" Type="http://schemas.openxmlformats.org/officeDocument/2006/relationships/hyperlink" Target="https://www.cartoq.com/car-news/tata-motors-10-lakh-vehicle-milestone-lucknow-electric-bus/" TargetMode="External"/><Relationship Id="rId15" Type="http://schemas.openxmlformats.org/officeDocument/2006/relationships/hyperlink" Target="https://www.prnewswire.com/news-releases/us-strategic-metals-signs-mou-with-virtus-minerals-to-secure-direct-us-access-to-african-cobalt-and-copper-for-defense-and-strategic-supply-chains-302743540.html" TargetMode="External"/><Relationship Id="rId16" Type="http://schemas.openxmlformats.org/officeDocument/2006/relationships/hyperlink" Target="https://soyacincau.com/2026/04/15/malaysia-ev-charging-network-is-broken-raya-trip-disaster-lta-139/" TargetMode="External"/><Relationship Id="rId17" Type="http://schemas.openxmlformats.org/officeDocument/2006/relationships/hyperlink" Target="https://strategicenergy.eu/tddl-enters-argentina-targeting-grid-expansion-and-renewables-growth/" TargetMode="External"/><Relationship Id="rId18" Type="http://schemas.openxmlformats.org/officeDocument/2006/relationships/hyperlink" Target="https://www.morganlewis.com/pubs/2026/04/china-issues-new-regulations-on-countering-foreign-extraterritorial-jurisdiction-what-mncs-need-to-know" TargetMode="External"/><Relationship Id="rId19" Type="http://schemas.openxmlformats.org/officeDocument/2006/relationships/hyperlink" Target="https://www.openpr.com/news/4472541/india-construction-chemicals-market-2025-2035-outlook" TargetMode="External"/><Relationship Id="rId20" Type="http://schemas.openxmlformats.org/officeDocument/2006/relationships/hyperlink" Target="https://www.euronews.com/2026/04/15/china-set-new-records-in-trade-and-investment-in-central-asia-in-2025" TargetMode="External"/><Relationship Id="rId21" Type="http://schemas.openxmlformats.org/officeDocument/2006/relationships/hyperlink" Target="https://airqualitynews.com/headlines/chinas-air-pollution-control-enters-deep-water-phase/?utm_source=rss&amp;utm_medium=rss&amp;utm_campaign=chinas-air-pollution-control-enters-deep-water-phase" TargetMode="External"/><Relationship Id="rId22" Type="http://schemas.openxmlformats.org/officeDocument/2006/relationships/hyperlink" Target="https://news.metal.com/newscontent/103858065-Why-Did-SHFE-Copper-Once-Again-Break-Through-the-100000-YuanMt-Mark-SMM-Analysis" TargetMode="External"/><Relationship Id="rId23" Type="http://schemas.openxmlformats.org/officeDocument/2006/relationships/hyperlink" Target="https://www.constructioncostaccounting.com/post/construction-industry-economic-outlook-trends" TargetMode="External"/><Relationship Id="rId24" Type="http://schemas.openxmlformats.org/officeDocument/2006/relationships/hyperlink" Target="https://www.share-talk.com/sp-angel-todays-market-view-wednesday-15th-april-2026/" TargetMode="External"/><Relationship Id="rId25" Type="http://schemas.openxmlformats.org/officeDocument/2006/relationships/hyperlink" Target="https://renewablewatch.in/2026/04/15/voltalia-commissions-148-mw-bolobedu-solar-farm-in-south-africa/" TargetMode="External"/><Relationship Id="rId26" Type="http://schemas.openxmlformats.org/officeDocument/2006/relationships/hyperlink" Target="https://kalkinemedia.com/au/stocks/metal-and-mining/asx-20-giant-fortescue-making-big-energy-moves" TargetMode="External"/><Relationship Id="rId27" Type="http://schemas.openxmlformats.org/officeDocument/2006/relationships/hyperlink" Target="https://www.ad-hoc-news.de/boerse/news/ueberblick/edison-international-stock-us2810201077-is-its-california-utility-moat/69154113" TargetMode="External"/><Relationship Id="rId28" Type="http://schemas.openxmlformats.org/officeDocument/2006/relationships/hyperlink" Target="https://www.jdsupra.com/legalnews/why-ustr-s-latest-section-301-actions-5845354/" TargetMode="External"/><Relationship Id="rId29" Type="http://schemas.openxmlformats.org/officeDocument/2006/relationships/hyperlink" Target="https://stockhead.com.au/resources/echoes-of-degrussa-new-wave-of-explorers-drive-murchison-copper-revival/" TargetMode="External"/><Relationship Id="rId30" Type="http://schemas.openxmlformats.org/officeDocument/2006/relationships/hyperlink" Target="https://tedmag.com/border-states-commodity-update-april-2026/" TargetMode="External"/><Relationship Id="rId31" Type="http://schemas.openxmlformats.org/officeDocument/2006/relationships/hyperlink" Target="https://seekingalpha.com/article/4890593-copp-copper-is-king-of-commodities?utm_source=feed_articles_etfs_and_funds&amp;utm_medium=referral&amp;feed_item_type=article" TargetMode="External"/><Relationship Id="rId32" Type="http://schemas.openxmlformats.org/officeDocument/2006/relationships/hyperlink" Target="https://www.dailynewsegypt.com/2026/04/14/ebrd-extends-65m-loan-to-hau-energy-for-solar-storage-project-in-egypt/?utm_source=rss&amp;utm_medium=rss&amp;utm_campaign=ebrd-extends-65m-loan-to-hau-energy-for-solar-storage-project-in-egypt" TargetMode="External"/><Relationship Id="rId33" Type="http://schemas.openxmlformats.org/officeDocument/2006/relationships/hyperlink" Target="https://microgridmedia.com/south-koreas-president-calls-for-swift-shift/" TargetMode="External"/><Relationship Id="rId34" Type="http://schemas.openxmlformats.org/officeDocument/2006/relationships/hyperlink" Target="https://www.ad-hoc-news.de/boerse/news/ueberblick/elvalhalcor-s-a-stock-grs281003004-why-does-its-aluminium-expertise/69152521" TargetMode="External"/><Relationship Id="rId35" Type="http://schemas.openxmlformats.org/officeDocument/2006/relationships/hyperlink" Target="https://silverseek.com/article/chinese-sulfuric-acid-export-ban-could-exacerbate-physical-silver-shortage" TargetMode="External"/><Relationship Id="rId36" Type="http://schemas.openxmlformats.org/officeDocument/2006/relationships/hyperlink" Target="https://www.northernminer.com/news/angola-flooding-closes-african-copper-export-route/1003889962/" TargetMode="External"/><Relationship Id="rId37" Type="http://schemas.openxmlformats.org/officeDocument/2006/relationships/hyperlink" Target="https://skillings.net/peru-copper-permit-1-8b-tia-maria-revoked-for-technical-review/" TargetMode="External"/><Relationship Id="rId38" Type="http://schemas.openxmlformats.org/officeDocument/2006/relationships/hyperlink" Target="https://www.maritimeprofessional.com/news/democratic-republic-congo-copper-exports-417993" TargetMode="External"/><Relationship Id="rId39" Type="http://schemas.openxmlformats.org/officeDocument/2006/relationships/hyperlink" Target="https://www.elconciso.es/coyuntura/bruselas-plataforma-compra-minerales-criticos_0_2006481722.html" TargetMode="External"/><Relationship Id="rId40" Type="http://schemas.openxmlformats.org/officeDocument/2006/relationships/hyperlink" Target="https://stratnewsglobal.com/the-gist/indias-import-dependence-is-very-high/" TargetMode="External"/><Relationship Id="rId41" Type="http://schemas.openxmlformats.org/officeDocument/2006/relationships/hyperlink" Target="https://www.export.org.uk/insights/trade-news/the-day-in-trade-middle-east-war-hits-chinese-exports-us-position-in-china-meeting-weakened-and-oil-prices-still-vulnerable-despite-ceasefire/" TargetMode="External"/><Relationship Id="rId42" Type="http://schemas.openxmlformats.org/officeDocument/2006/relationships/hyperlink" Target="https://www.chinanews.net/news/278982968/china-manufacturing-sector-remains-resilient-in-volatile-world" TargetMode="External"/><Relationship Id="rId43" Type="http://schemas.openxmlformats.org/officeDocument/2006/relationships/hyperlink" Target="https://www.batimes.com.ar/news/economy/chilean-miner-antofagasta-signals-interest-in-joining-argentinas-copper-rush.phtml" TargetMode="External"/><Relationship Id="rId44" Type="http://schemas.openxmlformats.org/officeDocument/2006/relationships/hyperlink" Target="https://www.northernminer.com/news/prolonged-hormuz-strait-closure-would-have-profound-impact-on-mining-friedland/1003889913/" TargetMode="External"/><Relationship Id="rId45" Type="http://schemas.openxmlformats.org/officeDocument/2006/relationships/hyperlink" Target="https://www.straitstimes.com/world/europe/chilean-copper-miner-codelco-contractors-fined-after-deadly-mine-collapse" TargetMode="External"/><Relationship Id="rId46" Type="http://schemas.openxmlformats.org/officeDocument/2006/relationships/hyperlink" Target="https://kalkinemedia.com/uk/stocks/metals-and-mining/glencore-hits-yearly-high-as-ftse-100-tracks-commodity-rally" TargetMode="External"/><Relationship Id="rId47" Type="http://schemas.openxmlformats.org/officeDocument/2006/relationships/hyperlink" Target="https://globalriskcommunity.com/market_research/copper-plate-price-trend-analysis-chart-index-market-insights" TargetMode="External"/><Relationship Id="rId48" Type="http://schemas.openxmlformats.org/officeDocument/2006/relationships/hyperlink" Target="https://www.carboncopy.info/twin-fossil-fuel-shocks-speeding-global-shift-to-clean-energy-report" TargetMode="External"/><Relationship Id="rId49" Type="http://schemas.openxmlformats.org/officeDocument/2006/relationships/hyperlink" Target="https://www.eqmagpro.com/sineng-electric-strengthens-grid-stability-with-300-mw-1200-mwh-energy-storage-project-in-northwest-china-eq/" TargetMode="External"/><Relationship Id="rId50" Type="http://schemas.openxmlformats.org/officeDocument/2006/relationships/hyperlink" Target="https://www.eurasiareview.com/14042026-u-s-interest-in-seabed-mining-in-international-waters-background-and-recent-developments-analysis/" TargetMode="External"/><Relationship Id="rId51" Type="http://schemas.openxmlformats.org/officeDocument/2006/relationships/hyperlink" Target="https://whatsupeuenglish.substack.com/p/what-the-eu-pact-on-asylum-and-migration" TargetMode="External"/><Relationship Id="rId52" Type="http://schemas.openxmlformats.org/officeDocument/2006/relationships/hyperlink" Target="https://stockhead.com.au/resources/input-crunch-tipped-to-put-extra-squeeze-on-silver-supply/" TargetMode="External"/><Relationship Id="rId53" Type="http://schemas.openxmlformats.org/officeDocument/2006/relationships/hyperlink" Target="https://www.abendzeitung-muenchen.de/mehr/geld/zu-abhaengig-von-china-eu-kammer-warnt-vor-folgen-fuer-europa-art-1124962" TargetMode="External"/><Relationship Id="rId54" Type="http://schemas.openxmlformats.org/officeDocument/2006/relationships/hyperlink" Target="https://www.farm-equipment.com/articles/25196-us-expands-metals-tariffs" TargetMode="External"/><Relationship Id="rId55" Type="http://schemas.openxmlformats.org/officeDocument/2006/relationships/hyperlink" Target="https://copperbeltkatangamining.com/zambia-positions-itself-as-a-strategic-hub-for-global-copper-investment/?utm_source=rss&amp;utm_medium=rss&amp;utm_campaign=zambia-positions-itself-as-a-strategic-hub-for-global-copper-investment" TargetMode="External"/><Relationship Id="rId56" Type="http://schemas.openxmlformats.org/officeDocument/2006/relationships/hyperlink" Target="https://www.df.cl/empresas/mineria/codelco-y-tres-firmas-contratistas-fueron-multadas-tras-el-mortal-derrumbe" TargetMode="External"/><Relationship Id="rId57" Type="http://schemas.openxmlformats.org/officeDocument/2006/relationships/hyperlink" Target="https://www.sgcarmart.com/articles/news/dongfeng-nissan-launches-the-all-new-nx8-in-china-38709" TargetMode="External"/><Relationship Id="rId58" Type="http://schemas.openxmlformats.org/officeDocument/2006/relationships/hyperlink" Target="https://www.openpr.com/news/4467985/energy-storage-systems-market-to-reach-usd-472-8-billion-by-2032" TargetMode="External"/><Relationship Id="rId59" Type="http://schemas.openxmlformats.org/officeDocument/2006/relationships/hyperlink" Target="https://www.riotimesonline.com/ipsa-chile-copper-rally-oil-relief/" TargetMode="External"/><Relationship Id="rId60" Type="http://schemas.openxmlformats.org/officeDocument/2006/relationships/hyperlink" Target="https://www.newskart.com/maruti-suzuki-plans-four-new-evs-by-2031-what-it-means-for-indias-ev-race/" TargetMode="External"/><Relationship Id="rId61" Type="http://schemas.openxmlformats.org/officeDocument/2006/relationships/hyperlink" Target="https://gestion.pe/economia/tia-maria-sufre-reves-cuales-son-las-empresas-que-hoy-producen-cobre-y-que-proyectos-que-quedan-en-cartera-noticia/" TargetMode="External"/><Relationship Id="rId62" Type="http://schemas.openxmlformats.org/officeDocument/2006/relationships/hyperlink" Target="https://reneweconomy.com.au/fortescue-says-ditching-fossil-fuels-is-a-no-brainer-so-why-arent-other-companies-rushing-to-follow/?utm_source=rss&amp;utm_medium=rss&amp;utm_campaign=fortescue-says-ditching-fossil-fuels-is-a-no-brainer-so-why-arent-other-companies-rushing-to-follow" TargetMode="External"/><Relationship Id="rId63" Type="http://schemas.openxmlformats.org/officeDocument/2006/relationships/hyperlink" Target="https://www.rionegro.com.ar/energia/cobre-y-transicion-energetica-el-nuevo-mapa-minero-de-argentina-y-chile/" TargetMode="External"/><Relationship Id="rId64" Type="http://schemas.openxmlformats.org/officeDocument/2006/relationships/hyperlink" Target="https://orient.tm/en/post/98337/china-begins-yunnan-stretch-record-ultra-high-voltage-power-line" TargetMode="External"/><Relationship Id="rId65" Type="http://schemas.openxmlformats.org/officeDocument/2006/relationships/hyperlink" Target="https://newtalk.tw/news/view/2026-04-12/1029326" TargetMode="External"/><Relationship Id="rId66" Type="http://schemas.openxmlformats.org/officeDocument/2006/relationships/hyperlink" Target="https://skillings.net/peru-revokes-southern-coppers-1-8b-tia-maria-permit-a-7b-copper-warning-shot/" TargetMode="External"/><Relationship Id="rId67" Type="http://schemas.openxmlformats.org/officeDocument/2006/relationships/hyperlink" Target="https://skillings.net/glacier-mining-reform-argentinas-new-law-and-the-impact-on-andean-copper-april-11th-2026/" TargetMode="External"/><Relationship Id="rId68" Type="http://schemas.openxmlformats.org/officeDocument/2006/relationships/hyperlink" Target="https://copperbeltkatangamining.com/eu-and-us-move-toward-critical-minerals-alliance-to-reduce-dependence-on-china/?utm_source=rss&amp;utm_medium=rss&amp;utm_campaign=eu-and-us-move-toward-critical-minerals-alliance-to-reduce-dependence-on-china" TargetMode="External"/><Relationship Id="rId69" Type="http://schemas.openxmlformats.org/officeDocument/2006/relationships/hyperlink" Target="https://www.tajikistannews.net/news/278977471/xinhua-headlines-backup-to-backbone-how-china-green-power-forges-its-new-industries" TargetMode="External"/><Relationship Id="rId70" Type="http://schemas.openxmlformats.org/officeDocument/2006/relationships/hyperlink" Target="https://arynews.tv/copper-price-today-in-pakistan-1-kg-tamba-rate-april-11-2026" TargetMode="External"/><Relationship Id="rId71" Type="http://schemas.openxmlformats.org/officeDocument/2006/relationships/hyperlink" Target="https://www.issuewire.com/jnicon-performance-vs-cost-evaluating-a-high-quality-power-connector-factory-from-china-for-new-energy-systems-1862144335513354" TargetMode="External"/><Relationship Id="rId72" Type="http://schemas.openxmlformats.org/officeDocument/2006/relationships/hyperlink" Target="https://www.openpr.com/news/4465788/copper-market-to-add-usd-168-1-billion-by-2033-as" TargetMode="External"/><Relationship Id="rId73" Type="http://schemas.openxmlformats.org/officeDocument/2006/relationships/hyperlink" Target="https://www.westhawaiitoday.com/2026/04/11/nation-world-news/us-trade-court-challenges-trumps-basis-for-10-global-tariffs/" TargetMode="External"/><Relationship Id="rId74" Type="http://schemas.openxmlformats.org/officeDocument/2006/relationships/hyperlink" Target="https://skillings.net/copper-price-forecast-2026-deficits-smelting-caps-and-market-explosions-april-11th-2026/" TargetMode="External"/><Relationship Id="rId75" Type="http://schemas.openxmlformats.org/officeDocument/2006/relationships/hyperlink" Target="https://energiesmedia.com/first-solar-u-s-manufacturing-footprint-module/" TargetMode="External"/><Relationship Id="rId76" Type="http://schemas.openxmlformats.org/officeDocument/2006/relationships/hyperlink" Target="https://weeklyblitz.net/2026/04/11/chile-dismantles-massive-copper-smuggling-network-in-high-impact-crackdown/" TargetMode="External"/><Relationship Id="rId77" Type="http://schemas.openxmlformats.org/officeDocument/2006/relationships/hyperlink" Target="https://solarquarter.com/2026/04/11/global-renewable-energy-hits-49-capacity-in-2025-as-solar-leads-record-growth-re-statistics-2026/" TargetMode="External"/><Relationship Id="rId78" Type="http://schemas.openxmlformats.org/officeDocument/2006/relationships/hyperlink" Target="https://www.supplychainbrain.com/articles/43839-china-to-ban-sulfuric-acid-exports-as-war-hits-supply" TargetMode="External"/><Relationship Id="rId79" Type="http://schemas.openxmlformats.org/officeDocument/2006/relationships/hyperlink" Target="https://copperbeltkatangamining.com/uaes-irh-expands-presence-in-drc-copper-and-cobalt-sector-amid-strategic-mining-deals/?utm_source=rss&amp;utm_medium=rss&amp;utm_campaign=uaes-irh-expands-presence-in-drc-copper-and-cobalt-sector-amid-strategic-mining-deals" TargetMode="External"/><Relationship Id="rId80" Type="http://schemas.openxmlformats.org/officeDocument/2006/relationships/hyperlink" Target="https://www.northernminer.com/news/peru-pulls-permit-for-1-8b-tia-maria-copper-mine/1003889888/" TargetMode="External"/><Relationship Id="rId81" Type="http://schemas.openxmlformats.org/officeDocument/2006/relationships/hyperlink" Target="https://www.lexology.com/library/detail.aspx?g=6bab82f6-998d-48b6-8c82-dd66920dbb47" TargetMode="External"/><Relationship Id="rId82" Type="http://schemas.openxmlformats.org/officeDocument/2006/relationships/hyperlink" Target="https://unn.ua/news/yes-i-ssha-nablyzhaiutsia-do-uhody-shchodo-krytychnykh-mineraliv-dlia-zmenshennia-zalezhnosti-vid-kytaiu-bloomberg" TargetMode="External"/><Relationship Id="rId83" Type="http://schemas.openxmlformats.org/officeDocument/2006/relationships/hyperlink" Target="https://stratnewsglobal.com/trade-tech/eu-us-near-critical-minerals-deal-to-combat-chinese-control/" TargetMode="External"/><Relationship Id="rId84" Type="http://schemas.openxmlformats.org/officeDocument/2006/relationships/hyperlink" Target="https://aawsat.com/%D8%A7%D9%84%D8%A7%D9%82%D8%AA%D8%B5%D8%A7%D8%AF/5260865-%D8%A7%D9%84%D9%86%D8%AD%D8%A7%D8%B3-%D9%8A%D8%B3%D8%AC%D9%84-%D8%A3%D8%B9%D9%84%D9%89-%D9%85%D8%B3%D8%AA%D9%88%D9%89-%D9%81%D9%8A-3-%D8%A3%D8%B3%D8%A7%D8%A8%D9%8A%D8%B9-%D8%A8%D8%AF%D8%B9%D9%85-%D8%B7%D9%84%D8%A8-%D8%A7%D9%84%D8%B5%D9%8A%D9%86" TargetMode="External"/><Relationship Id="rId85" Type="http://schemas.openxmlformats.org/officeDocument/2006/relationships/hyperlink" Target="https://reneweconomy.com.au/fortescue-accelerates-away-from-oil-doing-what-australia-should-be-doing-on-the-fuel-crisis/?utm_source=rss&amp;utm_medium=rss&amp;utm_campaign=fortescue-accelerates-away-from-oil-doing-what-australia-should-be-doing-on-the-fuel-crisis" TargetMode="External"/><Relationship Id="rId86" Type="http://schemas.openxmlformats.org/officeDocument/2006/relationships/hyperlink" Target="https://www.washingtonexaminer.com/op-eds/4522906/biden-parting-gift-china-senate-republicans-must-act-now-reverse-it/" TargetMode="External"/><Relationship Id="rId87" Type="http://schemas.openxmlformats.org/officeDocument/2006/relationships/hyperlink" Target="https://www.openpr.com/news/4463799/energy-transition-market-size-us-2-08-trillion-2025-to-us" TargetMode="External"/><Relationship Id="rId88" Type="http://schemas.openxmlformats.org/officeDocument/2006/relationships/hyperlink" Target="https://www.openpr.com/news/4463601/copper-rod-price-trend-analysis-2026-electrical" TargetMode="External"/><Relationship Id="rId89" Type="http://schemas.openxmlformats.org/officeDocument/2006/relationships/hyperlink" Target="https://kalkinemedia.com/au/stocks/metal-and-mining/asx-mining-watch-is-copper-explorer-drilling-ahead-of-wet-season" TargetMode="External"/><Relationship Id="rId90" Type="http://schemas.openxmlformats.org/officeDocument/2006/relationships/hyperlink" Target="https://www.chinadaily.com.cn/a/202604/10/WS69d83b9ba310d6866eb4298a.html" TargetMode="External"/><Relationship Id="rId91" Type="http://schemas.openxmlformats.org/officeDocument/2006/relationships/hyperlink" Target="https://www.jdsupra.com/legalnews/restructured-and-additional-section-232-4639597/" TargetMode="External"/><Relationship Id="rId92" Type="http://schemas.openxmlformats.org/officeDocument/2006/relationships/hyperlink" Target="https://www.scmp.com/business/china-business/article/3349550/china-throws-switch-battery-buildout-equal-10-times-us-capacity-2025?utm_source=rss_feed" TargetMode="External"/><Relationship Id="rId93" Type="http://schemas.openxmlformats.org/officeDocument/2006/relationships/hyperlink" Target="https://www.ecmweb.com/electric-vehicles/article/55368901/pennsylvania-invests-9-million-in-federal-nevi-funds-to-power-ev-chargers-connecting-travel-corridors" TargetMode="External"/><Relationship Id="rId94" Type="http://schemas.openxmlformats.org/officeDocument/2006/relationships/hyperlink" Target="https://www.mprnews.org/story/2026/04/08/opponents-of-data-centers-join-with-critics-of-power-line-proposal-in-northern-minnesota" TargetMode="External"/><Relationship Id="rId95" Type="http://schemas.openxmlformats.org/officeDocument/2006/relationships/hyperlink" Target="https://skillings.net/copper-price-forecast-2026-matters-why-the-looming-deficit-is-changing-everything/" TargetMode="External"/><Relationship Id="rId96" Type="http://schemas.openxmlformats.org/officeDocument/2006/relationships/hyperlink" Target="https://www.juancole.com/2026/04/hormuz-energy-renewables.html" TargetMode="External"/><Relationship Id="rId97" Type="http://schemas.openxmlformats.org/officeDocument/2006/relationships/hyperlink" Target="https://kpmg.com/au/en/insights/tax/trade-tariffs/australian-business-navigating-tariff-costs-trade-disruption.html" TargetMode="External"/><Relationship Id="rId98" Type="http://schemas.openxmlformats.org/officeDocument/2006/relationships/hyperlink" Target="https://www.trend.az/business/4172609.html" TargetMode="External"/><Relationship Id="rId99" Type="http://schemas.openxmlformats.org/officeDocument/2006/relationships/hyperlink" Target="https://tribune.com.pk/story/2601792/soaring-costs-drive-pakistan-to-evs" TargetMode="External"/><Relationship Id="rId100" Type="http://schemas.openxmlformats.org/officeDocument/2006/relationships/hyperlink" Target="https://gestion.pe/mundo/internacional/mafias-del-cobre-en-chile-asi-operan-y-exportan-a-china-y-peru-noticia/" TargetMode="External"/><Relationship Id="rId101" Type="http://schemas.openxmlformats.org/officeDocument/2006/relationships/hyperlink" Target="https://www.gurufocus.com/news/8780278/china-unveils-supply-chain-security-rules-allowing-retaliation-measures" TargetMode="External"/><Relationship Id="rId102" Type="http://schemas.openxmlformats.org/officeDocument/2006/relationships/hyperlink" Target="https://www.pv-magazine.com/2026/04/08/blackstone-and-sunotec-enter-e250-million-partnership/" TargetMode="External"/><Relationship Id="rId103" Type="http://schemas.openxmlformats.org/officeDocument/2006/relationships/hyperlink" Target="https://dynamicbusiness.com/topics/news/government-passes-laws-to-stockpile-fuel-as-global-supply-chain-risks-mount.html" TargetMode="External"/><Relationship Id="rId104" Type="http://schemas.openxmlformats.org/officeDocument/2006/relationships/hyperlink" Target="https://www.tndindia.com/relux-electric-to-focus-on-punjab-and-rajasthan-for-ev-charging-infrastructure-rollout/" TargetMode="External"/><Relationship Id="rId105" Type="http://schemas.openxmlformats.org/officeDocument/2006/relationships/hyperlink" Target="https://www.yicaiglobal.com/news/shanghai-issues-guidelines-to-support-state-owned-capitals-role-of-lead-investor" TargetMode="External"/><Relationship Id="rId106" Type="http://schemas.openxmlformats.org/officeDocument/2006/relationships/hyperlink" Target="https://allindiaev.com/e-rickshaw-charging-hubs-in-slums-to-cut-power-thefts/" TargetMode="External"/><Relationship Id="rId107" Type="http://schemas.openxmlformats.org/officeDocument/2006/relationships/hyperlink" Target="https://www.thehindubusinessline.com/markets/commodities/indias-clean-energy-ambitions-face-critical-minerals-crunch/article70836871.ece" TargetMode="External"/><Relationship Id="rId108" Type="http://schemas.openxmlformats.org/officeDocument/2006/relationships/hyperlink" Target="https://www.yicaiglobal.com/news/china-rolls-out-first-rules-on-industrial-supply-chain-security" TargetMode="External"/><Relationship Id="rId109" Type="http://schemas.openxmlformats.org/officeDocument/2006/relationships/hyperlink" Target="https://www.cdns.com.tw/articles/1383560" TargetMode="External"/><Relationship Id="rId110" Type="http://schemas.openxmlformats.org/officeDocument/2006/relationships/hyperlink" Target="https://www.livingstonintl.com/new-assessment-rules-for-steel-aluminum-copper-derivatives-imports-into-the-u-s/" TargetMode="External"/><Relationship Id="rId111" Type="http://schemas.openxmlformats.org/officeDocument/2006/relationships/hyperlink" Target="https://www.jdsupra.com/legalnews/trump-administration-revamps-section-4656280/" TargetMode="External"/><Relationship Id="rId112" Type="http://schemas.openxmlformats.org/officeDocument/2006/relationships/hyperlink" Target="https://theglobaleconomics.com/2026/04/07/gcc-infrastructure-boom/" TargetMode="External"/><Relationship Id="rId113" Type="http://schemas.openxmlformats.org/officeDocument/2006/relationships/hyperlink" Target="https://marineindustrynews.co.uk/us-revises-section-232-tariffs-targeting-metal-imports/" TargetMode="External"/><Relationship Id="rId114" Type="http://schemas.openxmlformats.org/officeDocument/2006/relationships/hyperlink" Target="https://www.cmtradelaw.com/2026/04/white-house-issues-dual-section-232-proclamations-on-pharmaceuticals-and-metals/" TargetMode="External"/><Relationship Id="rId115" Type="http://schemas.openxmlformats.org/officeDocument/2006/relationships/hyperlink" Target="https://www.ad-hoc-news.de/boerse/news/ueberblick/nevada-copper-stock-why-this-copper-play-deserves-your-attention-now/69096329" TargetMode="External"/><Relationship Id="rId116" Type="http://schemas.openxmlformats.org/officeDocument/2006/relationships/hyperlink" Target="https://weekendpost.co.bw/ai-driven-copper-exploration-launches-in-ngamiland/" TargetMode="External"/><Relationship Id="rId117" Type="http://schemas.openxmlformats.org/officeDocument/2006/relationships/hyperlink" Target="https://www.businesstoday.com.my/2026/04/07/construction-sector-to-stay-buoyant-as-data-centre-drives-growth-top-pick-gamuda/?utm_source=rss&amp;utm_medium=rss&amp;utm_campaign=construction-sector-to-stay-buoyant-as-data-centre-drives-growth-top-pick-gamuda" TargetMode="External"/><Relationship Id="rId118" Type="http://schemas.openxmlformats.org/officeDocument/2006/relationships/hyperlink" Target="https://www.jdsupra.com/legalnews/trump-administration-resets-section-232-5768264/" TargetMode="External"/><Relationship Id="rId119" Type="http://schemas.openxmlformats.org/officeDocument/2006/relationships/hyperlink" Target="https://transportationtodaynews.com/news/37534-fhwa-awards-alaskan-bridge-project-108-7m-grant/" TargetMode="External"/><Relationship Id="rId120" Type="http://schemas.openxmlformats.org/officeDocument/2006/relationships/hyperlink" Target="https://passive-components.eu/wk-14-electronics-supply-chain-digest-2/" TargetMode="External"/><Relationship Id="rId121" Type="http://schemas.openxmlformats.org/officeDocument/2006/relationships/hyperlink" Target="https://www.chinanews.net/news/278966904/china-harnesses-technological-innovations-to-power-clean-energy-transition" TargetMode="External"/><Relationship Id="rId122" Type="http://schemas.openxmlformats.org/officeDocument/2006/relationships/hyperlink" Target="https://techround.co.uk/startups/startup-of-the-week-descycle/" TargetMode="External"/><Relationship Id="rId123" Type="http://schemas.openxmlformats.org/officeDocument/2006/relationships/hyperlink" Target="https://solarquarter.com/2026/04/06/powergrid-wins-tumkur-ii-transmission-project-to-integrate-2-7-gw-renewable-energy/" TargetMode="External"/><Relationship Id="rId124" Type="http://schemas.openxmlformats.org/officeDocument/2006/relationships/hyperlink" Target="https://www.riotimesonline.com/latin-america-economy-2026-guide/" TargetMode="External"/><Relationship Id="rId125" Type="http://schemas.openxmlformats.org/officeDocument/2006/relationships/hyperlink" Target="https://www.nextbigfuture.com/2026/04/china-build-focused-economy-versus-india.html" TargetMode="External"/><Relationship Id="rId126" Type="http://schemas.openxmlformats.org/officeDocument/2006/relationships/hyperlink" Target="https://skillings.net/ivanhoe-stuns-market-kamoa-kakula-production-guidance-slashed-for-2026-2027/" TargetMode="External"/><Relationship Id="rId127" Type="http://schemas.openxmlformats.org/officeDocument/2006/relationships/hyperlink" Target="https://journalrecord.com/2026/04/01/us-manufacturing-grows-march-supply-delays-costs/" TargetMode="External"/><Relationship Id="rId128" Type="http://schemas.openxmlformats.org/officeDocument/2006/relationships/hyperlink" Target="https://www.ad-hoc-news.de/boerse/news/ueberblick/national-grid-uk-electricity-network-overview/69079570" TargetMode="External"/><Relationship Id="rId129" Type="http://schemas.openxmlformats.org/officeDocument/2006/relationships/hyperlink" Target="https://www.ad-hoc-news.de/boerse/news/ueberblick/barrick-s-planned-spinoff-faces-mounting-headwinds/69077641" TargetMode="External"/><Relationship Id="rId130" Type="http://schemas.openxmlformats.org/officeDocument/2006/relationships/hyperlink" Target="https://skillings.net/copper-deficit-forecast-2026-drivers-supply-shocks-and-price-outlook/" TargetMode="External"/><Relationship Id="rId131" Type="http://schemas.openxmlformats.org/officeDocument/2006/relationships/hyperlink" Target="https://skillings.net/future-ready-inside-the-march-2026-copper-crunch-special-issue/" TargetMode="External"/><Relationship Id="rId132" Type="http://schemas.openxmlformats.org/officeDocument/2006/relationships/hyperlink" Target="https://www.trend.az/business/4171185.html" TargetMode="External"/><Relationship Id="rId133" Type="http://schemas.openxmlformats.org/officeDocument/2006/relationships/hyperlink" Target="https://www.indexbox.io/blog/electrical-steel-coatings-market-demand-to-accelerate-by-2035-driven-by-global-energy-transition/" TargetMode="External"/><Relationship Id="rId134" Type="http://schemas.openxmlformats.org/officeDocument/2006/relationships/hyperlink" Target="https://www.communicationstoday.co.in/us-targets-chinese-chipmaking-with-proposed-export-restrictions-on-asml/" TargetMode="External"/><Relationship Id="rId135" Type="http://schemas.openxmlformats.org/officeDocument/2006/relationships/hyperlink" Target="https://diaztradelaw.com/breaking-trade-news-new-232-proclamation-cbp-update-on-ieepa-refunds-ofac-sanctions-advisory/" TargetMode="External"/><Relationship Id="rId136" Type="http://schemas.openxmlformats.org/officeDocument/2006/relationships/hyperlink" Target="https://www.achrnews.com/articles/166034-trumps-section-232-tariff-shake-up-raises-costs-uncertainty" TargetMode="External"/><Relationship Id="rId137" Type="http://schemas.openxmlformats.org/officeDocument/2006/relationships/hyperlink" Target="https://www.zeebiz.com/economy-infra/world-economy/news-explained-trumps-steel-aluminium-copper-citing-national-security-threat-factsheet-decoded-in-10-points-393126" TargetMode="External"/><Relationship Id="rId138" Type="http://schemas.openxmlformats.org/officeDocument/2006/relationships/hyperlink" Target="https://www.packagingdive.com/news/trump-steel-aluminum-copper-tariff-adjustments/816572/" TargetMode="External"/><Relationship Id="rId139" Type="http://schemas.openxmlformats.org/officeDocument/2006/relationships/hyperlink" Target="https://diaztradelaw.com/new-executive-order-adjusting-imports-of-aluminum-steel-and-copper-into-the-united-states/" TargetMode="External"/><Relationship Id="rId140" Type="http://schemas.openxmlformats.org/officeDocument/2006/relationships/hyperlink" Target="https://energystoragepro.com/2026/04/03/solarworld-secures-major-bess-contracts-alongside-200-mw-solar-project-in-india/" TargetMode="External"/><Relationship Id="rId141" Type="http://schemas.openxmlformats.org/officeDocument/2006/relationships/hyperlink" Target="https://en.yna.co.kr/view/AEN20260403006900320" TargetMode="External"/><Relationship Id="rId142" Type="http://schemas.openxmlformats.org/officeDocument/2006/relationships/hyperlink" Target="https://www.wirecable.in/resonia-secures/" TargetMode="External"/><Relationship Id="rId143" Type="http://schemas.openxmlformats.org/officeDocument/2006/relationships/hyperlink" Target="https://www.siasat.com/trump-imposes-50-per-cent-tariffs-on-steel-aluminum-and-copper-3445553/" TargetMode="External"/><Relationship Id="rId144" Type="http://schemas.openxmlformats.org/officeDocument/2006/relationships/hyperlink" Target="https://www.internationaltradeinsights.com/2026/04/president-trump-issues-a-proclamation-amending-section-232-duties-on-steel-aluminum-and-copper-and-derivative-products/" TargetMode="External"/><Relationship Id="rId145" Type="http://schemas.openxmlformats.org/officeDocument/2006/relationships/hyperlink" Target="https://www.tampafp.com/trump-orders-50-tariffs-on-metal-imports/" TargetMode="External"/><Relationship Id="rId146" Type="http://schemas.openxmlformats.org/officeDocument/2006/relationships/hyperlink" Target="https://www.zerohedge.com/geopolitical/trump-administration-revamps-steel-aluminum-copper-tariffs-imposes-100-duties-patented" TargetMode="External"/><Relationship Id="rId147" Type="http://schemas.openxmlformats.org/officeDocument/2006/relationships/hyperlink" Target="https://www.altitudesmagazine.com/tariffs-chinese-imports-reach-145-percent-retailers-warn/" TargetMode="External"/><Relationship Id="rId148" Type="http://schemas.openxmlformats.org/officeDocument/2006/relationships/hyperlink" Target="https://skillings.net/skillings-mining-intelligence-golds-4700-breakout-the-kamoa-kakula-copper-shock-april-2-2026/" TargetMode="External"/><Relationship Id="rId149" Type="http://schemas.openxmlformats.org/officeDocument/2006/relationships/hyperlink" Target="https://energystoragepro.com/2026/04/02/west-bengal-invites-bids-for-500-mw-2000-mwh-battery-energy-storage-projects/" TargetMode="External"/><Relationship Id="rId150" Type="http://schemas.openxmlformats.org/officeDocument/2006/relationships/hyperlink" Target="https://tradebrains.in/why-hindustan-copper-is-down-5-despite-multi-year-growth-roadmap/" TargetMode="External"/><Relationship Id="rId151" Type="http://schemas.openxmlformats.org/officeDocument/2006/relationships/hyperlink" Target="https://australianminingreview.com.au/news/ausenco-secures-hillside-contract/" TargetMode="External"/><Relationship Id="rId152" Type="http://schemas.openxmlformats.org/officeDocument/2006/relationships/hyperlink" Target="https://kalkinemedia.com/au/news/market-updates/why-this-asx-copper-developer-just-surged-over-45-after-major-funding-deal" TargetMode="External"/><Relationship Id="rId153" Type="http://schemas.openxmlformats.org/officeDocument/2006/relationships/hyperlink" Target="https://skillings.net/kamoa-kakula-copper-shock-production-guidance-cut-and-2026-outlook/" TargetMode="External"/><Relationship Id="rId154" Type="http://schemas.openxmlformats.org/officeDocument/2006/relationships/hyperlink" Target="https://www.worldconstructiontoday.com/news/salzgitter-initiative-construction-to-boost-german-market/" TargetMode="External"/><Relationship Id="rId155" Type="http://schemas.openxmlformats.org/officeDocument/2006/relationships/hyperlink" Target="https://skillings.net/why-everyone-is-talking-about-the-2026-copper-deficit-and-why-you-should-too/" TargetMode="External"/><Relationship Id="rId156" Type="http://schemas.openxmlformats.org/officeDocument/2006/relationships/hyperlink" Target="https://electrek.co/2026/04/01/ferc-renewables-made-up-88-of-new-us-power-generating-capacity-in-2025/" TargetMode="External"/><Relationship Id="rId157" Type="http://schemas.openxmlformats.org/officeDocument/2006/relationships/hyperlink" Target="http://www.ecns.cn/china/2026-04-02/detail-ihfcexut9135804.shtml" TargetMode="External"/><Relationship Id="rId158" Type="http://schemas.openxmlformats.org/officeDocument/2006/relationships/hyperlink" Target="https://www.df.cl/empresas/energia/enel-green-power-inicia-construccion-de-proyecto-de-baterias-en-planta" TargetMode="External"/><Relationship Id="rId159" Type="http://schemas.openxmlformats.org/officeDocument/2006/relationships/hyperlink" Target="https://www.jdsupra.com/legalnews/doj-dhs-announce-joint-tariff-fraud-8672224/" TargetMode="External"/><Relationship Id="rId160" Type="http://schemas.openxmlformats.org/officeDocument/2006/relationships/hyperlink" Target="https://bitcoinworld.co.in/chile-copper-output-mine-cuts/" TargetMode="External"/><Relationship Id="rId161" Type="http://schemas.openxmlformats.org/officeDocument/2006/relationships/hyperlink" Target="https://investinglive.com/news/us-march-sp-global-manufacturing-pmi-523-vs-524-prior-20260401/" TargetMode="External"/><Relationship Id="rId162" Type="http://schemas.openxmlformats.org/officeDocument/2006/relationships/hyperlink" Target="https://www.northernminer.com/news/ivanhoe-stuns-market-with-deep-drc-copper-output-cut/1003889581/" TargetMode="External"/><Relationship Id="rId163" Type="http://schemas.openxmlformats.org/officeDocument/2006/relationships/hyperlink" Target="https://www.fxstreet.com/news/copper-chile-output-slump-and-mine-cuts-ing-202604011341" TargetMode="External"/><Relationship Id="rId164" Type="http://schemas.openxmlformats.org/officeDocument/2006/relationships/hyperlink" Target="https://www.eqmagpro.com/adani-energy-solutions-acquires-south-kalamb-transmission-project-to-expand-power-grid-portfolio-eq/" TargetMode="External"/><Relationship Id="rId165" Type="http://schemas.openxmlformats.org/officeDocument/2006/relationships/hyperlink" Target="https://www.eqmagpro.com/rajasthan-targets-commissioning-of-6000-mwh-battery-energy-storage-projects-by-september-eq/" TargetMode="External"/><Relationship Id="rId166" Type="http://schemas.openxmlformats.org/officeDocument/2006/relationships/hyperlink" Target="https://www.gbnews.com/lifestyle/cars/labour-electric-car-charging-grant-april-2026" TargetMode="External"/><Relationship Id="rId167" Type="http://schemas.openxmlformats.org/officeDocument/2006/relationships/hyperlink" Target="https://carnewschina.com/2026/04/01/byd-hits-5000th-flash-charging-station-just-27-days-after-launch/" TargetMode="External"/><Relationship Id="rId168" Type="http://schemas.openxmlformats.org/officeDocument/2006/relationships/hyperlink" Target="http://www.ecns.cn/business/2026-04-01/detail-ihfcexut9134256.shtml" TargetMode="External"/><Relationship Id="rId169" Type="http://schemas.openxmlformats.org/officeDocument/2006/relationships/hyperlink" Target="https://www.riotimesonline.com/chile-copper-production-nine-year-low-february-2026/" TargetMode="External"/><Relationship Id="rId170" Type="http://schemas.openxmlformats.org/officeDocument/2006/relationships/hyperlink" Target="https://mining.com.au/coppers-comeback-just-what-the-doctor-ordered/" TargetMode="External"/><Relationship Id="rId171" Type="http://schemas.openxmlformats.org/officeDocument/2006/relationships/hyperlink" Target="https://solarbuildermag.com/energy-storage/georgia-power-breaks-ground-on-new-bess-system/" TargetMode="External"/><Relationship Id="rId172" Type="http://schemas.openxmlformats.org/officeDocument/2006/relationships/hyperlink" Target="https://investinglive.com/commodities/us-backed-firm-acquires-congo-cobalt-miner-in-strategic-win-over-china-20260331/" TargetMode="External"/><Relationship Id="rId173" Type="http://schemas.openxmlformats.org/officeDocument/2006/relationships/hyperlink" Target="https://japantoday.com/category/business/china-factory-activity-rebounds-in-march-as-iran-war-looms-over-growth" TargetMode="External"/><Relationship Id="rId174" Type="http://schemas.openxmlformats.org/officeDocument/2006/relationships/hyperlink" Target="https://www.altenergymag.com/news/2026/03/31/qcells-launches-qcells-new-homes-the-residential-building-industrys-only-direct-from-manufacturer-solar-storage-partner/46975/" TargetMode="External"/><Relationship Id="rId175" Type="http://schemas.openxmlformats.org/officeDocument/2006/relationships/hyperlink" Target="https://plo.vn/khung-hoang-nang-luong-toan-cau-cu-hich-cho-ky-nguyen-xe-dien-post901999.html" TargetMode="External"/><Relationship Id="rId176" Type="http://schemas.openxmlformats.org/officeDocument/2006/relationships/hyperlink" Target="https://www.mining.com/glencore-charts-solo-path-to-copper-dominance/" TargetMode="External"/><Relationship Id="rId177" Type="http://schemas.openxmlformats.org/officeDocument/2006/relationships/hyperlink" Target="https://newtalk.tw/news/view/2026-03-31/1027362" TargetMode="External"/><Relationship Id="rId178" Type="http://schemas.openxmlformats.org/officeDocument/2006/relationships/hyperlink" Target="https://eandt.theiet.org/2026/03/30/fourth-scottish-england-subsea-link-reaches-ps3bn-contract-milestone" TargetMode="External"/><Relationship Id="rId179" Type="http://schemas.openxmlformats.org/officeDocument/2006/relationships/hyperlink" Target="https://www.openpr.com/news/4447971/battery-recycling-market-to-reach-usd-35-02-billion-by-2032-says" TargetMode="External"/><Relationship Id="rId180" Type="http://schemas.openxmlformats.org/officeDocument/2006/relationships/hyperlink" Target="https://www.ukconstructionmedia.co.uk/news/1-7bn-investment-for-northern-growth-corridor/?utm_source=rss&amp;utm_medium=rss&amp;utm_campaign=1-7bn-investment-for-northern-growth-corridor" TargetMode="External"/><Relationship Id="rId181" Type="http://schemas.openxmlformats.org/officeDocument/2006/relationships/hyperlink" Target="https://www.romania-insider.com/sany-green-energy-romania-march-2026" TargetMode="External"/><Relationship Id="rId182" Type="http://schemas.openxmlformats.org/officeDocument/2006/relationships/hyperlink" Target="https://kalkinemedia.com/au/stocks/metal-and-mining/asx-300-lens-copper-developer-expands-global-market-presence" TargetMode="External"/><Relationship Id="rId183" Type="http://schemas.openxmlformats.org/officeDocument/2006/relationships/hyperlink" Target="https://www.ad-hoc-news.de/boerse/news/ueberblick/anglo-american-plc-stock-global-mining-leader-faces-evolving-commodity/69034460" TargetMode="External"/><Relationship Id="rId184" Type="http://schemas.openxmlformats.org/officeDocument/2006/relationships/hyperlink" Target="https://www.freemalaysiatoday.com/category/business/2026/03/31/chinas-factory-activity-expands-at-quickest-pace-in-a-year" TargetMode="External"/><Relationship Id="rId185" Type="http://schemas.openxmlformats.org/officeDocument/2006/relationships/hyperlink" Target="https://www.businessnewse.com/2026/03/30/abu-dhabi-unveils-new-infrastructure-summit-as-57-billion-pipeline-advances/" TargetMode="External"/><Relationship Id="rId186" Type="http://schemas.openxmlformats.org/officeDocument/2006/relationships/hyperlink" Target="https://solarquarter.com/2026/03/30/srp-and-invenergy-launch-first-ever-partnership-to-add-200-mw-solar-and-200-mw-battery-storage-in-arizonas-sundog-energy-center/" TargetMode="External"/><Relationship Id="rId187" Type="http://schemas.openxmlformats.org/officeDocument/2006/relationships/hyperlink" Target="https://www.canadianminingjournal.com/news/mining-chief-predicts-supply-deficit/" TargetMode="External"/><Relationship Id="rId188" Type="http://schemas.openxmlformats.org/officeDocument/2006/relationships/hyperlink" Target="https://www.newswire.com/news/the-next-energy-empire-begins-here-a-rare-opportunity-to-own-the-future-of-speed" TargetMode="External"/><Relationship Id="rId189" Type="http://schemas.openxmlformats.org/officeDocument/2006/relationships/hyperlink" Target="https://www.carboncopy.info/beyond-capacity-unlocking-the-full-potential-of-india-s-clean-energy" TargetMode="External"/><Relationship Id="rId190" Type="http://schemas.openxmlformats.org/officeDocument/2006/relationships/hyperlink" Target="https://www.eqmagpro.com/ntpc-awards-%E2%82%B9413-crore-grid-scale-battery-storage-project-to-gr-infraprojects-boosting-indias-energy-storage-push-eq/" TargetMode="External"/><Relationship Id="rId191" Type="http://schemas.openxmlformats.org/officeDocument/2006/relationships/hyperlink" Target="https://web3wire.org/web3/heavy-duty-construction-equipment-market-to-grow-from-us226-45-billion-in-2024-to-us433-43-billion-by-2033-at-7-48-cagr-as-earthmoving-equipment-leads-with-40-share-driven-by-rapid-infrastructure-d/" TargetMode="External"/><Relationship Id="rId192" Type="http://schemas.openxmlformats.org/officeDocument/2006/relationships/hyperlink" Target="https://www.pinsentmasons.com/out-law/analysis/wa-wind-farm-agreements" TargetMode="External"/><Relationship Id="rId193" Type="http://schemas.openxmlformats.org/officeDocument/2006/relationships/hyperlink" Target="https://www.scmp.com/news/china/diplomacy/article/3348330/eus-flagship-africa-project-under-fire-over-ties-chinese-state-owned-firms?utm_source=rss_feed" TargetMode="External"/><Relationship Id="rId194" Type="http://schemas.openxmlformats.org/officeDocument/2006/relationships/hyperlink" Target="https://kalkinemedia.com/au/stocks/metal-and-mining/eva-copper-jobs-hub-a-game-changer-beyond-asx-200" TargetMode="External"/><Relationship Id="rId195" Type="http://schemas.openxmlformats.org/officeDocument/2006/relationships/hyperlink" Target="https://www.pv-magazine-australia.com/2026/03/30/transgrid-shortlists-2-gw-of-batteries-to-strengthen-nsw-grid/" TargetMode="External"/><Relationship Id="rId196" Type="http://schemas.openxmlformats.org/officeDocument/2006/relationships/hyperlink" Target="https://www.miragenews.com/why-we-should-care-about-graphite-1646624/" TargetMode="External"/><Relationship Id="rId197" Type="http://schemas.openxmlformats.org/officeDocument/2006/relationships/hyperlink" Target="https://thegamingboardroom.com/2026/03/30/sonowal-launches-%E2%82%B91500-crore-green-and-infra-push-at-voc-port-64/" TargetMode="External"/><Relationship Id="rId198" Type="http://schemas.openxmlformats.org/officeDocument/2006/relationships/hyperlink" Target="https://grafa.com/en/news/australia/igo-consolidates-copper-wolf-project-ownership" TargetMode="External"/><Relationship Id="rId199" Type="http://schemas.openxmlformats.org/officeDocument/2006/relationships/hyperlink" Target="https://www.aol.com/articles/china-launches-two-reciprocal-probes-082824537.html" TargetMode="External"/><Relationship Id="rId200" Type="http://schemas.openxmlformats.org/officeDocument/2006/relationships/hyperlink" Target="https://www.deccanchronicle.com/southern-states/andhra-pradesh/ap-govts-battery-based-energy-storage-projects-gaining-pace-in-rayalaseema-1947114" TargetMode="External"/><Relationship Id="rId201" Type="http://schemas.openxmlformats.org/officeDocument/2006/relationships/hyperlink" Target="https://www.manilatimes.net/2026/03/30/business/top-business/energy-dept-rushing-power-plant-activation/2310030" TargetMode="External"/><Relationship Id="rId202" Type="http://schemas.openxmlformats.org/officeDocument/2006/relationships/hyperlink" Target="https://www.indexbox.io/blog/eu-and-us-advance-critical-minerals-work-in-positive-trade-meeting/" TargetMode="External"/><Relationship Id="rId203" Type="http://schemas.openxmlformats.org/officeDocument/2006/relationships/hyperlink" Target="https://www.ad-hoc-news.de/boerse/news/ueberblick/aecon-group-stock-infrastructure-leader-faces-evolving-north-american/69018308" TargetMode="External"/><Relationship Id="rId204" Type="http://schemas.openxmlformats.org/officeDocument/2006/relationships/hyperlink" Target="https://www.ad-hoc-news.de/boerse/news/ueberblick/southern-copper-corp-stock-strategic-growth-in-copper-mining-amid/69015654" TargetMode="External"/><Relationship Id="rId205" Type="http://schemas.openxmlformats.org/officeDocument/2006/relationships/hyperlink" Target="https://www.moneyweb.co.za/news/south-africa/joburg-invests-r14m-in-new-ev-charging-pilot-network/" TargetMode="External"/><Relationship Id="rId206" Type="http://schemas.openxmlformats.org/officeDocument/2006/relationships/hyperlink" Target="https://www.streetwisereports.com/article/2026/03/26/copper-discoveries-are-getting-scarce-one-explorer-is-drilling-to-change-that.html" TargetMode="External"/><Relationship Id="rId207" Type="http://schemas.openxmlformats.org/officeDocument/2006/relationships/hyperlink" Target="https://infrastructureusa.org/battery-storage-projects-surge-as-grid-reinforcement-becomes-a-national-priority/" TargetMode="External"/><Relationship Id="rId208" Type="http://schemas.openxmlformats.org/officeDocument/2006/relationships/hyperlink" Target="https://cedirates.com/news/despite-us-efforts-to-ease-congo-rwanda-tensions-drc-signs-fresh-mining-deal-with-china/" TargetMode="External"/><Relationship Id="rId209" Type="http://schemas.openxmlformats.org/officeDocument/2006/relationships/hyperlink" Target="https://www.edie.net/government-pledges-64m-for-port-talbot-wind-hub-to-power-green-steelmaking/" TargetMode="External"/><Relationship Id="rId210" Type="http://schemas.openxmlformats.org/officeDocument/2006/relationships/hyperlink" Target="https://www.investywise.com/gujarat-fluorochemicals-limited-subsidiary-gfcl-ev-raises-80m/" TargetMode="External"/><Relationship Id="rId211" Type="http://schemas.openxmlformats.org/officeDocument/2006/relationships/hyperlink" Target="https://www.thehindubusinessline.com/news/world/china-launches-two-probes-into-us-trade-practices/article70791970.ece" TargetMode="External"/><Relationship Id="rId212" Type="http://schemas.openxmlformats.org/officeDocument/2006/relationships/hyperlink" Target="https://www.adomonline.com/electric-vehicle-govt-urges-private-sector-investments-into-solar-powered-charging-stations/" TargetMode="External"/><Relationship Id="rId213" Type="http://schemas.openxmlformats.org/officeDocument/2006/relationships/hyperlink" Target="https://asianews.network/japan-faces-shrinking-construction-workforce-as-government-expands-%C2%A520-trillion-infrastructure-plan/" TargetMode="External"/><Relationship Id="rId214" Type="http://schemas.openxmlformats.org/officeDocument/2006/relationships/hyperlink" Target="https://thediplomat.com/2026/03/the-security-architecture-of-the-taiwan-us-trade-deal/" TargetMode="External"/><Relationship Id="rId215" Type="http://schemas.openxmlformats.org/officeDocument/2006/relationships/hyperlink" Target="https://www.miningmx.com/news/markets/64841-african-export-curbs-hurt-chinas-best-laid-plans/" TargetMode="External"/><Relationship Id="rId216" Type="http://schemas.openxmlformats.org/officeDocument/2006/relationships/hyperlink" Target="https://defencemonitor.in/chinas-grip-on-key-minerals-sparks-us-alarm-lawmakers-demand-swift-supply-chain-fixes/" TargetMode="External"/><Relationship Id="rId217" Type="http://schemas.openxmlformats.org/officeDocument/2006/relationships/hyperlink" Target="https://www.eqmagpro.com/rec-ltd-clears-%E2%82%B91-6-lakh-crore-borrowing-plan-for-fy27-to-fund-power-and-renewable-energy-expansion-eq/" TargetMode="External"/><Relationship Id="rId218" Type="http://schemas.openxmlformats.org/officeDocument/2006/relationships/hyperlink" Target="http://www.ecns.cn/business/2026-03-26/detail-ihfaytev9466727.shtml" TargetMode="External"/><Relationship Id="rId219" Type="http://schemas.openxmlformats.org/officeDocument/2006/relationships/hyperlink" Target="https://www.washingtontimes.com/news/2026/mar/25/lets-build-americas-future/" TargetMode="External"/><Relationship Id="rId220" Type="http://schemas.openxmlformats.org/officeDocument/2006/relationships/hyperlink" Target="https://fmdrc-zambia.com/jorge-gomez-ceo-of-collahuasi-mining-industry-faces-global-tension-due-to-slow-supply-response/?utm_source=rss&amp;utm_medium=rss&amp;utm_campaign=jorge-gomez-ceo-of-collahuasi-mining-industry-faces-global-tension-due-to-slow-supply-response" TargetMode="External"/><Relationship Id="rId221" Type="http://schemas.openxmlformats.org/officeDocument/2006/relationships/hyperlink" Target="https://tradebrains.in/green-energy-stock-with-a-massive-operational-capacity-of-17982-mw-to-keep-on-your-radar/" TargetMode="External"/><Relationship Id="rId222" Type="http://schemas.openxmlformats.org/officeDocument/2006/relationships/hyperlink" Target="https://www.thehindubusinessline.com/markets/commodities/battery-metals-could-face-the-heat-of-iran-war-as-sulphur-shipments-grind-to-a-halt/article70785023.ece" TargetMode="External"/><Relationship Id="rId223" Type="http://schemas.openxmlformats.org/officeDocument/2006/relationships/hyperlink" Target="https://copperbeltkatangamining.com/jubilee-metals-advances-molefe-mine-expansion-following-strong-copper-drill-results/?utm_source=rss&amp;utm_medium=rss&amp;utm_campaign=jubilee-metals-advances-molefe-mine-expansion-following-strong-copper-drill-results" TargetMode="External"/><Relationship Id="rId224" Type="http://schemas.openxmlformats.org/officeDocument/2006/relationships/hyperlink" Target="https://copperbeltkatangamining.com/makor-resources-launches-zambia-expansion-with-30-million-copper-exploration-strategy/?utm_source=rss&amp;utm_medium=rss&amp;utm_campaign=makor-resources-launches-zambia-expansion-with-30-million-copper-exploration-strategy" TargetMode="External"/><Relationship Id="rId225" Type="http://schemas.openxmlformats.org/officeDocument/2006/relationships/hyperlink" Target="https://africa.com/copper-mining-in-the-drc-a-strategic-frontier/" TargetMode="External"/><Relationship Id="rId226" Type="http://schemas.openxmlformats.org/officeDocument/2006/relationships/hyperlink" Target="https://energynow.com/2026/03/freeport-ceo-says-iran-war-energy-disruptions-could-delay-new-us-lng-projects/" TargetMode="External"/><Relationship Id="rId227" Type="http://schemas.openxmlformats.org/officeDocument/2006/relationships/hyperlink" Target="https://skillings.net/the-copper-deficit-checklist-3-key-indicators-for-the-q2-2026-price-surge/" TargetMode="External"/><Relationship Id="rId228" Type="http://schemas.openxmlformats.org/officeDocument/2006/relationships/hyperlink" Target="https://drgnews.com/2026/03/25/misc-ag-19/" TargetMode="External"/><Relationship Id="rId229" Type="http://schemas.openxmlformats.org/officeDocument/2006/relationships/hyperlink" Target="https://www.prnewswire.com/news-releases/recycled-copper-market-to-reach-us-105-1-billion-by-2033-driven-by-sustainability-trends-and-industrial-demand---persistence-market-research-302724923.html" TargetMode="External"/><Relationship Id="rId230" Type="http://schemas.openxmlformats.org/officeDocument/2006/relationships/hyperlink" Target="https://www.itweb.co.za/article/city-power-switches-on-joburgs-ev-future-with-charging-hub/RgeVDvPRe1KMKJN3" TargetMode="External"/><Relationship Id="rId231" Type="http://schemas.openxmlformats.org/officeDocument/2006/relationships/hyperlink" Target="https://sabusinessintegrator.co.za/fuel-price-increase-ev-adoption/?utm_source=rss&amp;utm_medium=rss&amp;utm_campaign=fuel-price-increase-ev-adoption" TargetMode="External"/><Relationship Id="rId232" Type="http://schemas.openxmlformats.org/officeDocument/2006/relationships/hyperlink" Target="https://www.chinatechnews.com/2026/03/25/118010-the-west-should-learn-from-japan-how-to-stand-up-to-china" TargetMode="External"/><Relationship Id="rId233" Type="http://schemas.openxmlformats.org/officeDocument/2006/relationships/hyperlink" Target="https://www.cnbc.com/2026/03/25/iran-war-renewables-solar-wind-oil-gas-energy-strait-of-hormuz.html" TargetMode="External"/><Relationship Id="rId234" Type="http://schemas.openxmlformats.org/officeDocument/2006/relationships/hyperlink" Target="https://asiatimes.com/2026/03/gulf-crisis-to-strengthen-not-weaken-chinas-industrial-edge/" TargetMode="External"/><Relationship Id="rId235" Type="http://schemas.openxmlformats.org/officeDocument/2006/relationships/hyperlink" Target="https://www.pv-magazine-australia.com/2026/03/25/rio-tinto-deal-to-deliver-7-5-billion-renewables-investment-in-queensland/" TargetMode="External"/><Relationship Id="rId236" Type="http://schemas.openxmlformats.org/officeDocument/2006/relationships/hyperlink" Target="https://www.dailymail.co.uk/money/markets/article-15643491/London-scores-mining-IPO-year-Halo-Minerals-announces-plans-list-Aim.html?ns_mchannel=rss&amp;ns_campaign=1490&amp;ito=1490" TargetMode="External"/><Relationship Id="rId237" Type="http://schemas.openxmlformats.org/officeDocument/2006/relationships/hyperlink" Target="https://vir.com.vn/eu-to-mobilise-over-1-billion-for-major-infrastructure-projects-in-vietnam-149227.html" TargetMode="External"/><Relationship Id="rId238" Type="http://schemas.openxmlformats.org/officeDocument/2006/relationships/hyperlink" Target="https://pngworldwide.com/tariff-uncertainty-returns" TargetMode="External"/><Relationship Id="rId239" Type="http://schemas.openxmlformats.org/officeDocument/2006/relationships/hyperlink" Target="https://raillynews.com/2026/03/union-pacific-and-norfolk-southern-announce-merger-proposal/" TargetMode="External"/><Relationship Id="rId240" Type="http://schemas.openxmlformats.org/officeDocument/2006/relationships/hyperlink" Target="https://www.openpr.com/news/4438393/ev-charging-cable-market-accelerates-toward-usd-24-4-billion" TargetMode="External"/><Relationship Id="rId241" Type="http://schemas.openxmlformats.org/officeDocument/2006/relationships/hyperlink" Target="https://skillings.net/critical-minerals-processing-does-500m-plan-to-challenge-chinas-dominance/" TargetMode="External"/><Relationship Id="rId242" Type="http://schemas.openxmlformats.org/officeDocument/2006/relationships/hyperlink" Target="https://energystoragepro.com/2026/03/24/ntpc-green-invites-eoi-for-100-mw-solar-bess-hybrid-project-in-uttar-pradesh/" TargetMode="External"/><Relationship Id="rId243" Type="http://schemas.openxmlformats.org/officeDocument/2006/relationships/hyperlink" Target="https://skillings.net/canadas-race-to-the-top-positioning-as-the-g20-leader-in-fast-tracked-mining-permits-for-the-2026-boom/" TargetMode="External"/><Relationship Id="rId244" Type="http://schemas.openxmlformats.org/officeDocument/2006/relationships/hyperlink" Target="https://www.thecambodianews.net/news/278940492/vietnam-aims-for-2-renewable-energy-hubs-by-2030" TargetMode="External"/><Relationship Id="rId245" Type="http://schemas.openxmlformats.org/officeDocument/2006/relationships/hyperlink" Target="https://slguardian.org/us-lawmakers-demand-halt-to-nvidia-ai-chip-exports-amid-smuggling-scandal/" TargetMode="External"/><Relationship Id="rId246" Type="http://schemas.openxmlformats.org/officeDocument/2006/relationships/hyperlink" Target="https://utilitymagazine.com.au/agl-begins-commissioning-of-500mw-liddell-battery/" TargetMode="External"/><Relationship Id="rId247" Type="http://schemas.openxmlformats.org/officeDocument/2006/relationships/hyperlink" Target="https://skillings.net/copper-price-forecast-2026-matters-why-the-looming-deficit-is-your-biggest-opportunity/" TargetMode="External"/><Relationship Id="rId248" Type="http://schemas.openxmlformats.org/officeDocument/2006/relationships/hyperlink" Target="https://oilprice.com/Energy/Energy-General/Why-Portugal-and-Spain-Dodge-Europes-Energy-Price-Shock.html" TargetMode="External"/><Relationship Id="rId249" Type="http://schemas.openxmlformats.org/officeDocument/2006/relationships/hyperlink" Target="https://www.benzinga.com/markets/bonds/26/03/51401435/blackrock-pivots-hard-for-3rd-time-in-50-years-chasing-300-400-returns-with-4-commodity-plays-says-" TargetMode="External"/><Relationship Id="rId250" Type="http://schemas.openxmlformats.org/officeDocument/2006/relationships/hyperlink" Target="https://telematicswire.net/infineon-partners-zenergize-to-boost-indias-clean-energy-and-ev-infrastructure/" TargetMode="External"/><Relationship Id="rId251" Type="http://schemas.openxmlformats.org/officeDocument/2006/relationships/hyperlink" Target="https://www.gmfreight.com/blog/july-24-2026-the-date-every-u-s-importer-needs-to-circle-in-red/" TargetMode="External"/><Relationship Id="rId252" Type="http://schemas.openxmlformats.org/officeDocument/2006/relationships/hyperlink" Target="https://southeastasiainfra.com/pylontech-signs-150-mwh-energy-storage-deal-in-vietnam/" TargetMode="External"/><Relationship Id="rId253" Type="http://schemas.openxmlformats.org/officeDocument/2006/relationships/hyperlink" Target="https://southeastasiainfra.com/swelect-fortifygrid-jv-to-develop-solar-battery-storage-platform-in-singapore/" TargetMode="External"/><Relationship Id="rId254" Type="http://schemas.openxmlformats.org/officeDocument/2006/relationships/hyperlink" Target="https://www.openpr.com/news/4435145/australia-battery-management-system-market-projected-to-reach" TargetMode="External"/><Relationship Id="rId255" Type="http://schemas.openxmlformats.org/officeDocument/2006/relationships/hyperlink" Target="https://skillings.net/freeport-launches-permitting-for-7-5b-chile-copper-expansion-largest-since-1992/" TargetMode="External"/><Relationship Id="rId256" Type="http://schemas.openxmlformats.org/officeDocument/2006/relationships/hyperlink" Target="https://vocal.media/futurism/copper-foil-market-ev-battery-anode-dominance-ultra-thin-gauge-trends-and-market-forecast-2034" TargetMode="External"/><Relationship Id="rId257" Type="http://schemas.openxmlformats.org/officeDocument/2006/relationships/hyperlink" Target="https://www.electronicsforu.com/news/sic-inverter-designs-simplify-power-electronics" TargetMode="External"/><Relationship Id="rId258" Type="http://schemas.openxmlformats.org/officeDocument/2006/relationships/hyperlink" Target="https://www.indexbox.io/blog/copper-supply-crisis-surging-demand-outpaces-mining-capacity-in-2026/" TargetMode="External"/><Relationship Id="rId259" Type="http://schemas.openxmlformats.org/officeDocument/2006/relationships/hyperlink" Target="https://kalkinemedia.com/au/stocks/metal-and-mining/copper-moves-global-expansion-signals-opportunity-shift" TargetMode="External"/><Relationship Id="rId260" Type="http://schemas.openxmlformats.org/officeDocument/2006/relationships/hyperlink" Target="https://www.indexbox.io/blog/foreign-firms-capitalize-on-chinas-five-year-plan-opportunities/" TargetMode="External"/><Relationship Id="rId261" Type="http://schemas.openxmlformats.org/officeDocument/2006/relationships/hyperlink" Target="https://www.981powerfm.com.au/local-news/energy-transition-underway-as-liddell-unveils-1000-mwh-battery/" TargetMode="External"/><Relationship Id="rId262" Type="http://schemas.openxmlformats.org/officeDocument/2006/relationships/hyperlink" Target="https://www.ad-hoc-news.de/boerse/news/ueberblick/arcosa-inc-stock-faces-infrastructure-headwinds-amid-steady-industrials/68956272" TargetMode="External"/><Relationship Id="rId263" Type="http://schemas.openxmlformats.org/officeDocument/2006/relationships/hyperlink" Target="https://www.scmp.com/news/china/diplomacy/article/3347132/china-stockpile-critical-resources-and-strengthen-energy-security-avoid-trade-shocks?utm_source=rss_feed" TargetMode="External"/><Relationship Id="rId264" Type="http://schemas.openxmlformats.org/officeDocument/2006/relationships/hyperlink" Target="https://microgridmedia.com/chinas-five-year-plan-expands-massive-clean-energy-bases/" TargetMode="External"/><Relationship Id="rId265" Type="http://schemas.openxmlformats.org/officeDocument/2006/relationships/hyperlink" Target="https://en.protothema.gr/2026/03/21/dimas-the-government-is-implementing-one-of-the-largest-project-programs-resources-of-e2-36-billion-are-planned-for-2026/" TargetMode="External"/><Relationship Id="rId266" Type="http://schemas.openxmlformats.org/officeDocument/2006/relationships/hyperlink" Target="https://www.focus.de/panorama/welt/china-pumpt-seine-berge-mit-wasser-voll-gigantisches-strom-polster-entsteht_4d93efc1-5976-4bca-a18d-6ff98cd945d6.html" TargetMode="External"/><Relationship Id="rId267" Type="http://schemas.openxmlformats.org/officeDocument/2006/relationships/hyperlink" Target="https://www.northernminer.com/news/bhp-starts-5b-upgrade-at-worlds-largest-copper-mine/1003888916/" TargetMode="External"/><Relationship Id="rId268" Type="http://schemas.openxmlformats.org/officeDocument/2006/relationships/hyperlink" Target="https://skillings.net/resource-diplomacy-why-the-us-is-linking-zambias-health-aid-to-critical-minerals/" TargetMode="External"/><Relationship Id="rId269" Type="http://schemas.openxmlformats.org/officeDocument/2006/relationships/hyperlink" Target="https://www.ad-hoc-news.de/boerse/news/ueberblick/national-grid-electricity-distribution-network-upgrade-key-enhancements/68944570" TargetMode="External"/><Relationship Id="rId270" Type="http://schemas.openxmlformats.org/officeDocument/2006/relationships/hyperlink" Target="https://www.mining-technology.com/news/freeport-plans-boost-el-abra-copper-output/" TargetMode="External"/><Relationship Id="rId271" Type="http://schemas.openxmlformats.org/officeDocument/2006/relationships/hyperlink" Target="https://www.eqmagpro.com/ntpc-joins-forces-with-octopus-energy-to-expand-clean-power-ev-and-storage-solutions-eq/" TargetMode="External"/><Relationship Id="rId272" Type="http://schemas.openxmlformats.org/officeDocument/2006/relationships/hyperlink" Target="https://powerline.net.in/2026/03/20/cea-issues-national-generation-adequacy-plan-for-2026-27-to-2035-36/" TargetMode="External"/><Relationship Id="rId273" Type="http://schemas.openxmlformats.org/officeDocument/2006/relationships/hyperlink" Target="https://www.jdsupra.com/legalnews/ustr-initiates-new-multi-country-5452575/" TargetMode="External"/><Relationship Id="rId274" Type="http://schemas.openxmlformats.org/officeDocument/2006/relationships/hyperlink" Target="https://www.prnewswire.com/news-releases/sp-global-era-of-linear-energy-transition-has-ended-as-ai-demand-and-geopolitics-reshape-markets-302720007.html" TargetMode="External"/><Relationship Id="rId275" Type="http://schemas.openxmlformats.org/officeDocument/2006/relationships/hyperlink" Target="https://oilprice.com/Energy/Energy-General/Beijing-Spends-120-Billion-to-Lock-Down-Critical-Minerals-Worldwide.html" TargetMode="External"/><Relationship Id="rId276" Type="http://schemas.openxmlformats.org/officeDocument/2006/relationships/hyperlink" Target="https://dedola.com/blog/preparing-for-tariff-refunds-the-latest-on-cape-and-new-section-301-investigations/" TargetMode="External"/><Relationship Id="rId277" Type="http://schemas.openxmlformats.org/officeDocument/2006/relationships/hyperlink" Target="https://www.pv-tech.org/sunraycer-breaks-ground-620mw-solar-plus-storage-portfolio-us/" TargetMode="External"/><Relationship Id="rId278" Type="http://schemas.openxmlformats.org/officeDocument/2006/relationships/hyperlink" Target="https://www.business-standard.com/industry/news/india-s-power-capacity-may-double-by-2036-led-by-non-fossil-sources-126031900745_1.html" TargetMode="External"/><Relationship Id="rId279" Type="http://schemas.openxmlformats.org/officeDocument/2006/relationships/hyperlink" Target="https://renewablewatch.in/2026/03/19/thyssenkrupp-nucera-inks-feed-contract-for-260-mw-green-hydrogen-project-in-india/" TargetMode="External"/><Relationship Id="rId280" Type="http://schemas.openxmlformats.org/officeDocument/2006/relationships/hyperlink" Target="https://skillings.net/bhp-brandon-craig-appointed-ceo-to-succeed-mike-henry/" TargetMode="External"/><Relationship Id="rId281" Type="http://schemas.openxmlformats.org/officeDocument/2006/relationships/hyperlink" Target="https://www.thehindubusinessline.com/economy/india-needs-22-trillion-power-sector-investment-over-20-years-power-secretary/article70760900.ece" TargetMode="External"/><Relationship Id="rId282" Type="http://schemas.openxmlformats.org/officeDocument/2006/relationships/hyperlink" Target="https://www.zawya.com/en/economy/africa/anglo-american-edf-joint-venture-lights-up-south-africas-electricity-grid-fcal9y44" TargetMode="External"/><Relationship Id="rId283" Type="http://schemas.openxmlformats.org/officeDocument/2006/relationships/hyperlink" Target="https://techgenyz.com/google-ai-data-center-clean-energy-michigan-2-7gw/" TargetMode="External"/><Relationship Id="rId284"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285" Type="http://schemas.openxmlformats.org/officeDocument/2006/relationships/hyperlink" Target="https://theasialive.com/middle-east-war-and-energy-shock-how-global-demand-is-supercharging-chinas-export-machine/" TargetMode="External"/><Relationship Id="rId286" Type="http://schemas.openxmlformats.org/officeDocument/2006/relationships/hyperlink" Target="https://www.fxstreet.com/news/china-domestic-demand-push-under-15th-fyp-hsbc-202603182052" TargetMode="External"/><Relationship Id="rId287" Type="http://schemas.openxmlformats.org/officeDocument/2006/relationships/hyperlink" Target="https://www.northernminer.com/news/resolution-copper-clears-land-hurdle-after-years-long-legal-fight/1003888961/" TargetMode="External"/><Relationship Id="rId288" Type="http://schemas.openxmlformats.org/officeDocument/2006/relationships/hyperlink" Target="https://www.mining.com/incoming-bhp-ceo-faces-deals-china-spending-test/" TargetMode="External"/><Relationship Id="rId289" Type="http://schemas.openxmlformats.org/officeDocument/2006/relationships/hyperlink" Target="https://www.h2-international.com/market/international-thyssenkrupp-nucera-plans-260-mw-electrolysis-plant-green-ammonia-india" TargetMode="External"/><Relationship Id="rId290" Type="http://schemas.openxmlformats.org/officeDocument/2006/relationships/hyperlink" Target="https://skillings.net/critical-mineral-supply-secrets-revealed-what-experts-dont-want-you-to-know/" TargetMode="External"/><Relationship Id="rId291" Type="http://schemas.openxmlformats.org/officeDocument/2006/relationships/hyperlink" Target="http://www.ecns.cn/china/2026-03-18/detail-ihfaunkv7711696.shtml" TargetMode="External"/><Relationship Id="rId292" Type="http://schemas.openxmlformats.org/officeDocument/2006/relationships/hyperlink" Target="https://blog.bisresearch.com/extra-high-voltage-cables-market-demand-innovations-future-outlook" TargetMode="External"/><Relationship Id="rId293" Type="http://schemas.openxmlformats.org/officeDocument/2006/relationships/hyperlink" Target="https://www.energytrend.com/news/20260318-51094.html" TargetMode="External"/><Relationship Id="rId294" Type="http://schemas.openxmlformats.org/officeDocument/2006/relationships/hyperlink" Target="https://telematicswire.net/government-extends-pm-e-drive-deadline-eases-motor-import-rules-for-e-bus-makers/" TargetMode="External"/><Relationship Id="rId295" Type="http://schemas.openxmlformats.org/officeDocument/2006/relationships/hyperlink" Target="https://www.evmechanica.com/maharashtra-aims-to-convert-entire-bus-fleet-to-electric-by-2037/" TargetMode="External"/><Relationship Id="rId296" Type="http://schemas.openxmlformats.org/officeDocument/2006/relationships/hyperlink" Target="https://skillings.net/resolution-copper-clears-final-hurdle-historic-land-exchange-unlocks-25-of-u-s-copper-demand/" TargetMode="External"/><Relationship Id="rId297" Type="http://schemas.openxmlformats.org/officeDocument/2006/relationships/hyperlink" Target="https://cronkitenews.azpbs.org/2026/03/17/hobbs-pushes-priorities-in-washington/" TargetMode="External"/><Relationship Id="rId298" Type="http://schemas.openxmlformats.org/officeDocument/2006/relationships/hyperlink" Target="https://boereport.com/2026/03/17/bp-locks-out-union-workers-at-its-midwest-refinery/" TargetMode="External"/><Relationship Id="rId299" Type="http://schemas.openxmlformats.org/officeDocument/2006/relationships/hyperlink" Target="https://macaudailytimes.com.mo/high-speed-rail-project-to-begin-this-year-marking-macaus-first-in-national-network.html" TargetMode="External"/><Relationship Id="rId300" Type="http://schemas.openxmlformats.org/officeDocument/2006/relationships/hyperlink" Target="https://eastasiaforum.org/2026/03/18/critical-minerals-buyers-clubs-test-asia-pacific-governance/" TargetMode="External"/><Relationship Id="rId301" Type="http://schemas.openxmlformats.org/officeDocument/2006/relationships/hyperlink" Target="https://www.elciudadano.com/en/chilean-lawmaker-nanco-introduces-bill-to-safeguard-critical-minerals-and-rare-earths-against-foreign-investment-threats/03/17/" TargetMode="External"/><Relationship Id="rId302" Type="http://schemas.openxmlformats.org/officeDocument/2006/relationships/hyperlink" Target="https://www.mining.com/congo-to-approve-chemaf-sale-to-us-backed-virtus/" TargetMode="External"/><Relationship Id="rId303" Type="http://schemas.openxmlformats.org/officeDocument/2006/relationships/hyperlink" Target="https://www.electronicsmedia.info/2026/03/17/opportunities-around-transmission-line-development/" TargetMode="External"/><Relationship Id="rId304" Type="http://schemas.openxmlformats.org/officeDocument/2006/relationships/hyperlink" Target="https://kalkinemedia.com/uk/news/market-updates/glencore-faces-copper-disruption-and-incentive-shift" TargetMode="External"/><Relationship Id="rId305" Type="http://schemas.openxmlformats.org/officeDocument/2006/relationships/hyperlink" Target="https://www.egyptindependent.com/fitch-solutions-expect-growth-of-construction-sector-in-egypt-idsc/" TargetMode="External"/><Relationship Id="rId306" Type="http://schemas.openxmlformats.org/officeDocument/2006/relationships/hyperlink" Target="https://www.benzinga.com/markets/commodities/26/03/51290848/land-exchange-unlocks-one-of-the-worlds-largest-copper-deposits" TargetMode="External"/><Relationship Id="rId307" Type="http://schemas.openxmlformats.org/officeDocument/2006/relationships/hyperlink" Target="https://www.openpr.com/news/4427669/automotive-power-electronics-market-expected-to-reach-usd-9-76" TargetMode="External"/><Relationship Id="rId308" Type="http://schemas.openxmlformats.org/officeDocument/2006/relationships/hyperlink" Target="https://skillings.net/critical-minerals-guide-key-drivers-energy-transition-and-2026-outlook/" TargetMode="External"/><Relationship Id="rId309" Type="http://schemas.openxmlformats.org/officeDocument/2006/relationships/hyperlink" Target="https://skillings.net/skillings-mining-intelligence-march-16-2026-the-critical-minerals-corridor-and-coppers-new-frontier/" TargetMode="External"/><Relationship Id="rId310" Type="http://schemas.openxmlformats.org/officeDocument/2006/relationships/hyperlink" Target="https://cronkitenews.azpbs.org/2026/03/16/resolution-copper-oak-flat-land-transfer/" TargetMode="External"/><Relationship Id="rId311" Type="http://schemas.openxmlformats.org/officeDocument/2006/relationships/hyperlink" Target="https://www.zerohedge.com/military/armor-piercing-ammo-metal-557-china-chokes-supply-war-demand-surges" TargetMode="External"/><Relationship Id="rId312" Type="http://schemas.openxmlformats.org/officeDocument/2006/relationships/hyperlink" Target="https://www.seanews.com.tr/article/us-starts-unfair-trade-probes-to-reset-tariffs-mmtkcogi" TargetMode="External"/><Relationship Id="rId313" Type="http://schemas.openxmlformats.org/officeDocument/2006/relationships/hyperlink" Target="https://www.mining.com/us-ties-zambia-hiv-aid-to-minerals-new-york-times/" TargetMode="External"/><Relationship Id="rId314" Type="http://schemas.openxmlformats.org/officeDocument/2006/relationships/hyperlink" Target="https://www.indiasnews.net/news/278925763/reliance-industries-signs-landmark-green-ammonia-binding-long-term-offtake-agreement-with-samsung-ct" TargetMode="External"/><Relationship Id="rId315" Type="http://schemas.openxmlformats.org/officeDocument/2006/relationships/hyperlink" Target="https://www.eenews.net/articles/feds-complete-swap-of-apache-holy-site-to-copper-miners/" TargetMode="External"/><Relationship Id="rId316" Type="http://schemas.openxmlformats.org/officeDocument/2006/relationships/hyperlink" Target="https://www.northernminer.com/politics/us-launches-500m-boost-to-mineral-processing/1003888859/" TargetMode="External"/><Relationship Id="rId317" Type="http://schemas.openxmlformats.org/officeDocument/2006/relationships/hyperlink" Target="https://www.renewable-energy-industry.com/news/world/article-7294" TargetMode="External"/><Relationship Id="rId318" Type="http://schemas.openxmlformats.org/officeDocument/2006/relationships/hyperlink" Target="https://www.df.cl/empresas/mineria/desde-suministro-hasta-participacion-minoritaria-en-empresas-los-caminos" TargetMode="External"/><Relationship Id="rId319" Type="http://schemas.openxmlformats.org/officeDocument/2006/relationships/hyperlink" Target="https://knnindia.co.in/news/newsdetails/global/us-forced-labour-probe-could-impact-indias-china-linked-supply-chains-gtri" TargetMode="External"/><Relationship Id="rId320" Type="http://schemas.openxmlformats.org/officeDocument/2006/relationships/hyperlink" Target="https://itbrief.co.nz/story/understanding-the-value-of-virtual-power-plants-as-grid-resources" TargetMode="External"/><Relationship Id="rId321" Type="http://schemas.openxmlformats.org/officeDocument/2006/relationships/hyperlink" Target="https://www.energy-storage.news/cambodia-welcomes-significant-and-historic-achievement-of-1gwh-grid-forming-battery-storage-project/" TargetMode="External"/><Relationship Id="rId322"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323" Type="http://schemas.openxmlformats.org/officeDocument/2006/relationships/hyperlink" Target="https://www.japantimes.co.jp/business/2026/03/16/economy/us-mineral-supply-chain/" TargetMode="External"/><Relationship Id="rId324" Type="http://schemas.openxmlformats.org/officeDocument/2006/relationships/hyperlink" Target="https://skillings.net/washington-and-santiago-sign-strategic-pact-to-secure-global-copper-and-lithium-supply-chains/" TargetMode="External"/><Relationship Id="rId325" Type="http://schemas.openxmlformats.org/officeDocument/2006/relationships/hyperlink" Target="https://skillings.net/copper-price-forecast-2026-why-everyone-is-talking-about-the-deficit-and-you-should-too/" TargetMode="External"/><Relationship Id="rId326" Type="http://schemas.openxmlformats.org/officeDocument/2006/relationships/hyperlink" Target="https://www.pv-magazine-australia.com/2026/03/16/edify-taps-dt-infrastructure-to-deliver-1-8-gw-of-solar-plus-storage/" TargetMode="External"/><Relationship Id="rId327" Type="http://schemas.openxmlformats.org/officeDocument/2006/relationships/hyperlink" Target="https://rareearthexchanges.com/news/diplomacy-tariffs-and-the-periodic-table/" TargetMode="External"/><Relationship Id="rId328" Type="http://schemas.openxmlformats.org/officeDocument/2006/relationships/hyperlink" Target="https://www.mining.com/us-launches-500m-funding-initiative-to-bolster-critical-minerals-supply-chain/" TargetMode="External"/><Relationship Id="rId329" Type="http://schemas.openxmlformats.org/officeDocument/2006/relationships/hyperlink" Target="https://jornaleconomico.sapo.pt/noticias/china-plano-quinquenal-com-foco-no-consumo-interno/" TargetMode="External"/><Relationship Id="rId330" Type="http://schemas.openxmlformats.org/officeDocument/2006/relationships/hyperlink" Target="https://hydnews.net/2026-electric-vehicle-boom-ev-charging-future/" TargetMode="External"/><Relationship Id="rId331" Type="http://schemas.openxmlformats.org/officeDocument/2006/relationships/hyperlink" Target="https://journalrecord.com/2026/03/12/usmca-rules-chinese-factories-mexico/" TargetMode="External"/><Relationship Id="rId332" Type="http://schemas.openxmlformats.org/officeDocument/2006/relationships/hyperlink" Target="https://economictimes.indiatimes.com/news/international/global-trends/us-china-economic-chiefs-meet-in-paris-to-clear-path-to-trump-xi-summit/articleshow/129583729.cms" TargetMode="External"/><Relationship Id="rId333" Type="http://schemas.openxmlformats.org/officeDocument/2006/relationships/hyperlink" Target="https://www.cnbc.com/2026/03/14/peruvian-stocks-why-they-may-be-an-unexpected-winner-of-the-ai-boom-iran-war.html" TargetMode="External"/><Relationship Id="rId334" Type="http://schemas.openxmlformats.org/officeDocument/2006/relationships/hyperlink" Target="https://english.news.cn/20260314/8a66e325feb44333952d7f2cbc71074d/c.html" TargetMode="External"/><Relationship Id="rId335" Type="http://schemas.openxmlformats.org/officeDocument/2006/relationships/hyperlink" Target="https://skillings.net/the-structural-pivot-coppers-13000-reset-and-the-ai-infrastructure-race/" TargetMode="External"/><Relationship Id="rId336" Type="http://schemas.openxmlformats.org/officeDocument/2006/relationships/hyperlink" Target="https://gulfbusiness.com/en/2026/saudi-arabia/f1-set-to-cancel-bahrain-and-saudi-arabia-grands-prix-reports/" TargetMode="External"/><Relationship Id="rId337" Type="http://schemas.openxmlformats.org/officeDocument/2006/relationships/hyperlink" Target="https://skillings.net/the-ultimate-guide-to-critical-minerals-everything-you-need-to-succeed-in-the-energy-transition/" TargetMode="External"/><Relationship Id="rId338"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339"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340" Type="http://schemas.openxmlformats.org/officeDocument/2006/relationships/hyperlink" Target="https://www.jdsupra.com/legalnews/latin-america-focus-one-year-in-the-3594589/" TargetMode="External"/><Relationship Id="rId341"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342" Type="http://schemas.openxmlformats.org/officeDocument/2006/relationships/hyperlink" Target="https://www.consulting.us/news/13111/asian-manufacturing-takes-off-in-february-as-north-america-slips" TargetMode="External"/><Relationship Id="rId343" Type="http://schemas.openxmlformats.org/officeDocument/2006/relationships/hyperlink" Target="https://tribune.com.pk/story/2597469/us-opens-new-trade-front-with-section-301-probes" TargetMode="External"/><Relationship Id="rId344" Type="http://schemas.openxmlformats.org/officeDocument/2006/relationships/hyperlink" Target="https://www.vietnamplus.vn/lien-minh-chau-au-dieu-tra-chong-ban-pha-gia-ong-dong-nhap-khau-tu-viet-nam-post1098781.vnp" TargetMode="External"/><Relationship Id="rId345" Type="http://schemas.openxmlformats.org/officeDocument/2006/relationships/hyperlink" Target="https://sugermint.com/electric-vehicles-reshaping-india-market/" TargetMode="External"/><Relationship Id="rId346" Type="http://schemas.openxmlformats.org/officeDocument/2006/relationships/hyperlink" Target="https://www.altenergymag.com/news/2026/03/13/wind-turbine-market-to-reach-usd-1071-billion-by-2032-64-cagr-trends-technology-forecast/46905" TargetMode="External"/><Relationship Id="rId347" Type="http://schemas.openxmlformats.org/officeDocument/2006/relationships/hyperlink" Target="https://express-press-release.net/news/2026/03/13/1741703" TargetMode="External"/><Relationship Id="rId348" Type="http://schemas.openxmlformats.org/officeDocument/2006/relationships/hyperlink" Target="https://www.designnews.com/electronics/navigating-tariffs-in-2026-key-insights-for-engineers-product-managers-in-the-electronics-industry" TargetMode="External"/><Relationship Id="rId349" Type="http://schemas.openxmlformats.org/officeDocument/2006/relationships/hyperlink" Target="http://prsync.com/xresearchbiz/hvdc-electric-power-transmission-system-market-size-growth-and-forecast--5177484/" TargetMode="External"/><Relationship Id="rId350" Type="http://schemas.openxmlformats.org/officeDocument/2006/relationships/hyperlink" Target="https://vocal.media/trader/united-states-smart-grid-market-size-share-and-growth-forecast-2026-2034" TargetMode="External"/><Relationship Id="rId351" Type="http://schemas.openxmlformats.org/officeDocument/2006/relationships/hyperlink" Target="https://www.pv-magazine-australia.com/2026/03/13/vicgrid-tenders-for-three-latrobe-valley-synchronous-condensors/" TargetMode="External"/><Relationship Id="rId352" Type="http://schemas.openxmlformats.org/officeDocument/2006/relationships/hyperlink" Target="https://skillings.net/defense-mandate-pentagon-issues-massive-call-to-secure-13-critical-minerals-amid-rising-geopolitical-tensions/" TargetMode="External"/><Relationship Id="rId353" Type="http://schemas.openxmlformats.org/officeDocument/2006/relationships/hyperlink" Target="http://www.ecns.cn/news/economy/2026-03-13/detail-ihfaqfsq8283880.shtml" TargetMode="External"/><Relationship Id="rId354" Type="http://schemas.openxmlformats.org/officeDocument/2006/relationships/hyperlink" Target="https://www.npr.org/2026/03/12/nx-s1-5746061/us-china-trade-five-year-plan" TargetMode="External"/><Relationship Id="rId355" Type="http://schemas.openxmlformats.org/officeDocument/2006/relationships/hyperlink" Target="https://skillings.net/uncle-sams-1b-bet-us-critical-mineral-funding-surges-in-latin-america/" TargetMode="External"/><Relationship Id="rId356" Type="http://schemas.openxmlformats.org/officeDocument/2006/relationships/hyperlink" Target="https://skillings.net/copper-price-forecast-2026-the-13000-milestone-and-structural-deficit/" TargetMode="External"/><Relationship Id="rId357" Type="http://schemas.openxmlformats.org/officeDocument/2006/relationships/hyperlink" Target="https://www.eldiario.ec/seguridad/operacion-militar-golpea-la-mineria-ilegal-51-campamentos-destruidos-en-menos-de-48-horas-12032026/" TargetMode="External"/><Relationship Id="rId358" Type="http://schemas.openxmlformats.org/officeDocument/2006/relationships/hyperlink" Target="https://www.orissapost.com/us-launches-probe-against-india-china-over-unfair-foreign-practices/" TargetMode="External"/><Relationship Id="rId359" Type="http://schemas.openxmlformats.org/officeDocument/2006/relationships/hyperlink" Target="https://www.devdiscourse.com/article/technology/3836330-us-japan-and-eu-forge-new-trade-path-in-critical-minerals" TargetMode="External"/><Relationship Id="rId360" Type="http://schemas.openxmlformats.org/officeDocument/2006/relationships/hyperlink" Target="https://www.japantimes.co.jp/business/2026/03/12/economy/japan-301-tariffs/" TargetMode="External"/><Relationship Id="rId361" Type="http://schemas.openxmlformats.org/officeDocument/2006/relationships/hyperlink" Target="https://wowo.com/trump-administration-kicks-off-new-process-to-try-to-replace-tariffs-struck-down-by-supreme-court/" TargetMode="External"/><Relationship Id="rId362"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363" Type="http://schemas.openxmlformats.org/officeDocument/2006/relationships/hyperlink" Target="https://naturenews.africa/tunisia-launches-tender-for-battery-storage-to-boost-renewable-energy/" TargetMode="External"/><Relationship Id="rId364" Type="http://schemas.openxmlformats.org/officeDocument/2006/relationships/hyperlink" Target="https://stockhead.com.au/resources/canadas-copper-frontier-lures-bhp-and-a-wave-of-asx-explorers/" TargetMode="External"/><Relationship Id="rId365" Type="http://schemas.openxmlformats.org/officeDocument/2006/relationships/hyperlink" Target="https://www.mining.com/us-pours-1b-into-into-latin-america-critical-minerals/" TargetMode="External"/><Relationship Id="rId366" Type="http://schemas.openxmlformats.org/officeDocument/2006/relationships/hyperlink" Target="https://wyomingtruth.org/trump-administration-kicks-off-new-process-to-try-to-replace-tariffs-struck-down-by-supreme-court/" TargetMode="External"/><Relationship Id="rId367" Type="http://schemas.openxmlformats.org/officeDocument/2006/relationships/hyperlink" Target="https://www.agweek.com/news/policy/us-launches-unfair-trade-probes-to-rebuild-trumps-tariff-pressure" TargetMode="External"/><Relationship Id="rId368" Type="http://schemas.openxmlformats.org/officeDocument/2006/relationships/hyperlink" Target="https://www.openpr.com/news/4421772/asia-pacific-copper-wire-rod-market-to-reach-28-8-million-tons" TargetMode="External"/><Relationship Id="rId369" Type="http://schemas.openxmlformats.org/officeDocument/2006/relationships/hyperlink" Target="https://solarquarter.com/2026/03/12/chris-minns-launches-construction-of-the-blind-creek-solar-farm-and-battery-project-in-bungendore-marking-a-major-step-in-australias-clean-energy-transition/" TargetMode="External"/><Relationship Id="rId370" Type="http://schemas.openxmlformats.org/officeDocument/2006/relationships/hyperlink" Target="https://www.ad-hoc-news.de/boerse/news/ueberblick/labor-unrest-threatens-glencore-s-australian-copper-operations/68661303" TargetMode="External"/><Relationship Id="rId371" Type="http://schemas.openxmlformats.org/officeDocument/2006/relationships/hyperlink" Target="https://www.benzinga.com/news/politics/26/03/51204498/trump-launches-trade-probe-on-16-partners-including-china-india-eu" TargetMode="External"/><Relationship Id="rId372" Type="http://schemas.openxmlformats.org/officeDocument/2006/relationships/hyperlink" Target="https://www.trtworld.com/article/af4388a7e5a6" TargetMode="External"/><Relationship Id="rId373" Type="http://schemas.openxmlformats.org/officeDocument/2006/relationships/hyperlink" Target="https://www.capitalstreetfx.com/copper-trade-idea-march-11-2026-hg-futures-technical-analysis-trade-setup-fundamental-outlook/" TargetMode="External"/><Relationship Id="rId374" Type="http://schemas.openxmlformats.org/officeDocument/2006/relationships/hyperlink" Target="https://www.fxstreet.com/news/copper-scarcity-and-cta-buying-skew-td-securities-202603111340" TargetMode="External"/><Relationship Id="rId375" Type="http://schemas.openxmlformats.org/officeDocument/2006/relationships/hyperlink" Target="https://www.cnbc.com/2026/03/11/trump-trade-investigations-ieepa-tariffs.html" TargetMode="External"/><Relationship Id="rId376" Type="http://schemas.openxmlformats.org/officeDocument/2006/relationships/hyperlink" Target="https://investinglive.com/news/us-launches-section-301-tariff-probe-targeting-china-eu-mexico-japan-and-others-20260311/" TargetMode="External"/><Relationship Id="rId377" Type="http://schemas.openxmlformats.org/officeDocument/2006/relationships/hyperlink" Target="https://www.mirusfinancialpartners.com/blog/keeping-track-new-energy-economy" TargetMode="External"/><Relationship Id="rId378" Type="http://schemas.openxmlformats.org/officeDocument/2006/relationships/hyperlink" Target="https://skillings.net/coppers-13000-milestone-anatomy-of-a-structural-deficit-in-2026/" TargetMode="External"/><Relationship Id="rId379" Type="http://schemas.openxmlformats.org/officeDocument/2006/relationships/hyperlink" Target="https://bitcoinethereumnews.com/finance/scarcity-and-cta-buying-skew-td-securities/?utm_source=rss&amp;utm_medium=rss&amp;utm_campaign=scarcity-and-cta-buying-skew-td-securities" TargetMode="External"/><Relationship Id="rId380" Type="http://schemas.openxmlformats.org/officeDocument/2006/relationships/hyperlink" Target="https://www.mondaq.com/india/international-trade-investment/1755846/us-supreme-court-decision-against-trump-tariffs-what-lies-ahead" TargetMode="External"/><Relationship Id="rId381" Type="http://schemas.openxmlformats.org/officeDocument/2006/relationships/hyperlink" Target="https://www.mining.com/op-ed-how-geopolitics-are-rewiring-metals-markets/" TargetMode="External"/><Relationship Id="rId382" Type="http://schemas.openxmlformats.org/officeDocument/2006/relationships/hyperlink" Target="https://www.prnewswire.com/news-releases/asian-manufacturing-takes-off-in-february-while-north-america-contracts-gep-global-supply-chain-volatility-index-302710265.html" TargetMode="External"/><Relationship Id="rId383" Type="http://schemas.openxmlformats.org/officeDocument/2006/relationships/hyperlink" Target="https://www.northernminer.com/news/chile-mining-faces-policy-test-under-kast-government/1003888711/" TargetMode="External"/><Relationship Id="rId384" Type="http://schemas.openxmlformats.org/officeDocument/2006/relationships/hyperlink" Target="https://skillings.net/the-vicuna-district-why-lundin-mining-is-doubling-down-on-the-worlds-next-copper-giant/" TargetMode="External"/><Relationship Id="rId385" Type="http://schemas.openxmlformats.org/officeDocument/2006/relationships/hyperlink" Target="https://www.eqmagpro.com/state-unveils-comprehensive-renewable-energy-policy-with-strong-push-for-solar-and-electric-vehicles-eq/" TargetMode="External"/><Relationship Id="rId386"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387" Type="http://schemas.openxmlformats.org/officeDocument/2006/relationships/hyperlink" Target="https://www.vtmarkets.com/live-updates/commerzbanks-baur-says-chinas-strong-ore-imports-boost-copper-output-while-congo-supply-faces-risk/" TargetMode="External"/><Relationship Id="rId388" Type="http://schemas.openxmlformats.org/officeDocument/2006/relationships/hyperlink" Target="https://www.fxstreet.com/news/copper-china-demand-strong-congo-supply-at-risk-commerzbank-202603101311" TargetMode="External"/><Relationship Id="rId389" Type="http://schemas.openxmlformats.org/officeDocument/2006/relationships/hyperlink" Target="https://skillings.net/cbam-regulation-what-changed-and-impact-on-global-copper-2026/" TargetMode="External"/><Relationship Id="rId390" Type="http://schemas.openxmlformats.org/officeDocument/2006/relationships/hyperlink" Target="https://skillings.net/oyu-tolgoi-mine-update-revenue-share-demands-and-key-risks/" TargetMode="External"/><Relationship Id="rId391" Type="http://schemas.openxmlformats.org/officeDocument/2006/relationships/hyperlink" Target="https://www.eesi.org/topics/industry-manufacturing/description" TargetMode="External"/><Relationship Id="rId392" Type="http://schemas.openxmlformats.org/officeDocument/2006/relationships/hyperlink" Target="https://skillings.net/copper-price-forecast-2026-matters-why-the-looming-deficit-is-a-wake-up-call-for-investors/" TargetMode="External"/><Relationship Id="rId393" Type="http://schemas.openxmlformats.org/officeDocument/2006/relationships/hyperlink" Target="https://www.news.market.us/infrastructure-construction-market-news/" TargetMode="External"/><Relationship Id="rId394" Type="http://schemas.openxmlformats.org/officeDocument/2006/relationships/hyperlink" Target="https://evmagz.com/eu-approves-e200-million-spanish-aid-program-to-support-ev-supply-chain/" TargetMode="External"/><Relationship Id="rId395"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396" Type="http://schemas.openxmlformats.org/officeDocument/2006/relationships/hyperlink" Target="https://www.eqmagpro.com/indias-inter-regional-power-transmission-capacity-set-to-reach-143-gw-by-2027-eq/" TargetMode="External"/><Relationship Id="rId397" Type="http://schemas.openxmlformats.org/officeDocument/2006/relationships/hyperlink" Target="https://kalkinemedia.com/au/stocks/metal-and-mining/bhp-copper-shift-meets-china-iron-ore-tensions" TargetMode="External"/><Relationship Id="rId398" Type="http://schemas.openxmlformats.org/officeDocument/2006/relationships/hyperlink" Target="https://skillings.net/hard-news-chilean-copper-output-hits-five-month-low-despite-strike-resolutions-at-major-mines/" TargetMode="External"/><Relationship Id="rId399" Type="http://schemas.openxmlformats.org/officeDocument/2006/relationships/hyperlink" Target="https://www.energy-storage.news/origin-energys-650mwh-grid-forming-bess-begins-commissioning-in-australia/" TargetMode="External"/><Relationship Id="rId400" Type="http://schemas.openxmlformats.org/officeDocument/2006/relationships/hyperlink" Target="https://www.pv-tech.org/fortescue-begins-construction-on-western-australias-largest-solar-pv-power-plant/" TargetMode="External"/><Relationship Id="rId401" Type="http://schemas.openxmlformats.org/officeDocument/2006/relationships/hyperlink" Target="https://www.wirecable.in/kec-international-executes-765-kv/" TargetMode="External"/><Relationship Id="rId402" Type="http://schemas.openxmlformats.org/officeDocument/2006/relationships/hyperlink" Target="https://www.independent.co.ug/charting-a-course-for-chinas-growth-with-new-quality-productive-forces/" TargetMode="External"/><Relationship Id="rId403"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404" Type="http://schemas.openxmlformats.org/officeDocument/2006/relationships/hyperlink" Target="https://www.eqmagpro.com/indias-power-demand-continues-to-hit-new-highs-amid-rising-energy-consumption-eq/" TargetMode="External"/><Relationship Id="rId405" Type="http://schemas.openxmlformats.org/officeDocument/2006/relationships/hyperlink" Target="https://jamestown.org/spring-festival-gala-centers-high-tech-again/" TargetMode="External"/><Relationship Id="rId406" Type="http://schemas.openxmlformats.org/officeDocument/2006/relationships/hyperlink" Target="https://www.finedayradio.com/news/tv-delmarva-channel-33/european-companies-scramble-for-tariff-refunds-after-supreme-court-decision/" TargetMode="External"/><Relationship Id="rId407" Type="http://schemas.openxmlformats.org/officeDocument/2006/relationships/hyperlink" Target="https://www.edaily.co.kr/News/Read?newsId=04798646645380696&amp;mediaCodeNo=257&amp;OutLnkChk=Y" TargetMode="External"/><Relationship Id="rId408" Type="http://schemas.openxmlformats.org/officeDocument/2006/relationships/hyperlink" Target="https://www.freepressjournal.in/mumbai/maharashtra-budget-2026-from-sewri-worli-connector-by-sept-2026-to-4th-port-at-vadhvan-devendra-fadnavis-announces-key-infra-announcement-for-mumbai" TargetMode="External"/><Relationship Id="rId409" Type="http://schemas.openxmlformats.org/officeDocument/2006/relationships/hyperlink" Target="https://www.beijingbulletin.com/news/278906183/china-details-2026-policy-mix-to-bolster-growth-and-innovation-share-opportunities-with-world" TargetMode="External"/><Relationship Id="rId410" Type="http://schemas.openxmlformats.org/officeDocument/2006/relationships/hyperlink" Target="https://economictimes.indiatimes.com/news/international/world-news/china-to-boost-spending-to-meet-growth-target/articleshow/129171948.cms" TargetMode="External"/><Relationship Id="rId411" Type="http://schemas.openxmlformats.org/officeDocument/2006/relationships/hyperlink" Target="https://insideclimatenews.org/news/06032026/illinois-comed-ev-rebate-funding/" TargetMode="External"/><Relationship Id="rId412" Type="http://schemas.openxmlformats.org/officeDocument/2006/relationships/hyperlink" Target="https://www.benzinga.com/markets/macro-economic-events/26/03/51059106/scott-bessent-says-tariffs-will-rise-to-15-this-week-signals-strong-belief-on-reset" TargetMode="External"/><Relationship Id="rId413" Type="http://schemas.openxmlformats.org/officeDocument/2006/relationships/hyperlink" Target="https://www.independent.co.uk/news/mexico-donald-trump-mexico-city-marcelo-ebrard-canada-b2932995.html" TargetMode="External"/><Relationship Id="rId414" Type="http://schemas.openxmlformats.org/officeDocument/2006/relationships/hyperlink" Target="https://europeanconservative.com/articles/news-corner/brussels-made-in-europe-plan-china-beijing-backlash-protectionism/" TargetMode="External"/><Relationship Id="rId415" Type="http://schemas.openxmlformats.org/officeDocument/2006/relationships/hyperlink" Target="https://www.ndtv.com/world-news/china-begins-its-biggest-political-two-sessions-meetings-what-it-is-11170565#publisher=newsstand" TargetMode="External"/><Relationship Id="rId416" Type="http://schemas.openxmlformats.org/officeDocument/2006/relationships/hyperlink" Target="https://skillings.net/2026-copper-crunch-boardroom-acquisitions-vs-pitfall-algorithms/" TargetMode="External"/><Relationship Id="rId417" Type="http://schemas.openxmlformats.org/officeDocument/2006/relationships/hyperlink" Target="https://microgridmedia.com/worlds-clean-energy-push-faces-hidden-hurdle/" TargetMode="External"/><Relationship Id="rId418" Type="http://schemas.openxmlformats.org/officeDocument/2006/relationships/hyperlink" Target="https://skillings.net/copper-hits-13228-london-surge-fueled-by-us-china-tariff-optimism/" TargetMode="External"/><Relationship Id="rId419" Type="http://schemas.openxmlformats.org/officeDocument/2006/relationships/hyperlink" Target="https://www.bizpacreview.com/2026/03/04/when-free-markets-arent-really-free-1625314/" TargetMode="External"/><Relationship Id="rId420" Type="http://schemas.openxmlformats.org/officeDocument/2006/relationships/hyperlink" Target="https://www.supplychainbrain.com/articles/43593-bessent-says-tariffs-will-rise-to-15-this-week" TargetMode="External"/><Relationship Id="rId421" Type="http://schemas.openxmlformats.org/officeDocument/2006/relationships/hyperlink" Target="https://www.tradersagency.com/copper-stocks-300k-investment-shortage/" TargetMode="External"/><Relationship Id="rId422"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423" Type="http://schemas.openxmlformats.org/officeDocument/2006/relationships/hyperlink" Target="https://www.edp24.co.uk/news/25906654.uk-power-networks-complete-major-2-5m-project-lowestoft/?ref=rss" TargetMode="External"/><Relationship Id="rId424" Type="http://schemas.openxmlformats.org/officeDocument/2006/relationships/hyperlink" Target="https://www.asiapacific.ca/publication/us-launches-trade-bloc-stockpile-counter-chinas-grip" TargetMode="External"/><Relationship Id="rId425" Type="http://schemas.openxmlformats.org/officeDocument/2006/relationships/hyperlink" Target="https://investinglive.com/commodities/td-cowen-sees-the-best-macro-backdrop-for-metals-in-years-20260122/" TargetMode="External"/><Relationship Id="rId426" Type="http://schemas.openxmlformats.org/officeDocument/2006/relationships/hyperlink" Target="https://thehilltoponline.com/2026/02/17/u-s-launches-critical-minerals-coalition-at-54-nation-summit/" TargetMode="External"/><Relationship Id="rId427" Type="http://schemas.openxmlformats.org/officeDocument/2006/relationships/hyperlink" Target="https://www.df.cl/regiones/antofagasta/empresas/escondida-hace-llamado-al-gobierno-para-que-intervenga-por-huelga-de" TargetMode="External"/><Relationship Id="rId428" Type="http://schemas.openxmlformats.org/officeDocument/2006/relationships/hyperlink" Target="https://skillings.net/2026-critical-minerals-ministerial-inside-the-54-nation-forge-alliance-to-break-the-china-chokehold/" TargetMode="External"/><Relationship Id="rId429" Type="http://schemas.openxmlformats.org/officeDocument/2006/relationships/hyperlink" Target="https://www.devdiscourse.com/article/law-order/3782081-machinery-contractor-ends-labor-dispute-at-chiles-copper-mines" TargetMode="External"/><Relationship Id="rId430" Type="http://schemas.openxmlformats.org/officeDocument/2006/relationships/hyperlink" Target="https://diggers.news/business/2026/01/28/zambia-misses-1m-tonne-copper-production-target-for-2025/" TargetMode="External"/><Relationship Id="rId431" Type="http://schemas.openxmlformats.org/officeDocument/2006/relationships/hyperlink" Target="https://www.jdsupra.com/legalnews/u-s-signs-trade-deals-with-taiwan-and-3446987/" TargetMode="External"/><Relationship Id="rId432" Type="http://schemas.openxmlformats.org/officeDocument/2006/relationships/hyperlink" Target="https://skillings.net/chinas-critical-minerals-export-controls-what-happens-next-and-who-gets-squeezed-in-2026/" TargetMode="External"/><Relationship Id="rId433" Type="http://schemas.openxmlformats.org/officeDocument/2006/relationships/hyperlink" Target="https://bitcoinworld.co.in/china-us-tariffs-trade-relations/" TargetMode="External"/><Relationship Id="rId434" Type="http://schemas.openxmlformats.org/officeDocument/2006/relationships/hyperlink" Target="https://www.businesstoday.in/markets/stocks/story/why-auto-parts-steel-copper-aluminium-stocks-may-not-react-to-trump-tariff-verdict-517461-2026-02-23?utm_source=rssfeed" TargetMode="External"/><Relationship Id="rId435" Type="http://schemas.openxmlformats.org/officeDocument/2006/relationships/hyperlink" Target="https://www.theglobeandmail.com/investing/markets/markets-news/Business%20Wire/37348935/capstone-copper-resumes-operations-at-mantoverde/" TargetMode="External"/><Relationship Id="rId436" Type="http://schemas.openxmlformats.org/officeDocument/2006/relationships/hyperlink" Target="https://www.df.cl/empresas/mineria/capstone-copper-reanuda-operacion-de-mantoverde-pese-a-huelga-y-dice-que" TargetMode="External"/><Relationship Id="rId437" Type="http://schemas.openxmlformats.org/officeDocument/2006/relationships/hyperlink" Target="https://www.northernminer.com/news/capstone-restarts-a-limited-mantoverde-as-strike-lingers/1003887210/" TargetMode="External"/><Relationship Id="rId438" Type="http://schemas.openxmlformats.org/officeDocument/2006/relationships/hyperlink" Target="https://www.lusakatimes.com/2026/02/04/mopani-halts-underground-mining-at-kitwe-and-mufulira/" TargetMode="External"/><Relationship Id="rId439" Type="http://schemas.openxmlformats.org/officeDocument/2006/relationships/hyperlink" Target="https://www.fool.com.au/2026/02/06/capstone-copper-shares-in-a-slump-despite-good-news-out-of-chile/" TargetMode="External"/><Relationship Id="rId440" Type="http://schemas.openxmlformats.org/officeDocument/2006/relationships/hyperlink" Target="https://skillings.net/water-scarcity-in-the-atacama-the-real-threat-to-2026-production/" TargetMode="External"/><Relationship Id="rId441" Type="http://schemas.openxmlformats.org/officeDocument/2006/relationships/hyperlink" Target="https://www.fxstreet.com/news/copper-tariffs-and-deficits-keep-prices-bid-td-securities-202602261644" TargetMode="External"/><Relationship Id="rId442" Type="http://schemas.openxmlformats.org/officeDocument/2006/relationships/hyperlink" Target="https://www.brecorder.com/news/40408192/lme-copper-set-for-third-weekly-decline-on-growing-inventories-low-liquidity" TargetMode="External"/><Relationship Id="rId443" Type="http://schemas.openxmlformats.org/officeDocument/2006/relationships/hyperlink" Target="https://www.moneyweb.co.za/mineweb/copper-heads-for-third-weekly-decline-as-inventories-stack-up/" TargetMode="External"/><Relationship Id="rId444" Type="http://schemas.openxmlformats.org/officeDocument/2006/relationships/hyperlink" Target="https://cceonlinenews.com/construction/projects/mega-construction-projects-in-the-united-states-2026/" TargetMode="External"/><Relationship Id="rId445" Type="http://schemas.openxmlformats.org/officeDocument/2006/relationships/hyperlink" Target="https://thearabianpost.com/copper-slides-towards-third-weekly-fall/" TargetMode="External"/><Relationship Id="rId446" Type="http://schemas.openxmlformats.org/officeDocument/2006/relationships/hyperlink" Target="https://www.dws.com/en-sg/insights/cio-view/charts-of-the-week/2026/copper-between-shortage-and-stockpiling/" TargetMode="External"/><Relationship Id="rId447" Type="http://schemas.openxmlformats.org/officeDocument/2006/relationships/hyperlink" Target="https://www.tickmill.com/blog/china-manufacturing-jump-underpins-copper" TargetMode="External"/><Relationship Id="rId448" Type="http://schemas.openxmlformats.org/officeDocument/2006/relationships/hyperlink" Target="https://cceonlinenews.com/investment-finance/top-construction-companies-in-the-usa/" TargetMode="External"/><Relationship Id="rId449" Type="http://schemas.openxmlformats.org/officeDocument/2006/relationships/hyperlink" Target="https://skillings.net/the-14-billion-pivot-deconstructing-glencores-massive-asset-disposal-to-fund-a-copper-first-future/" TargetMode="External"/><Relationship Id="rId450" Type="http://schemas.openxmlformats.org/officeDocument/2006/relationships/hyperlink" Target="https://skillings.net/rio-tinto-copper-strategy-what-it-is-why-it-matters-2026-outlook/" TargetMode="External"/><Relationship Id="rId451" Type="http://schemas.openxmlformats.org/officeDocument/2006/relationships/hyperlink" Target="https://mining.com.au/doctor-is-in-copper-making-a-comeback/" TargetMode="External"/><Relationship Id="rId452" Type="http://schemas.openxmlformats.org/officeDocument/2006/relationships/hyperlink" Target="https://www.openpr.com/news/4400943/united-states-copper-market-to-witness-strong-growth-driven" TargetMode="External"/><Relationship Id="rId453" Type="http://schemas.openxmlformats.org/officeDocument/2006/relationships/hyperlink" Target="https://bitcoinworld.co.in/copper-prices-chinese-demand-ing/" TargetMode="External"/><Relationship Id="rId454" Type="http://schemas.openxmlformats.org/officeDocument/2006/relationships/hyperlink" Target="https://chemindigest.com/romulo-mucho-global-mining-must-double-copper-output/" TargetMode="External"/><Relationship Id="rId455" Type="http://schemas.openxmlformats.org/officeDocument/2006/relationships/hyperlink" Target="https://skillings.net/mmm-outlook-2026-navigating-volatility-in-the-energy-transition/" TargetMode="External"/><Relationship Id="rId456" Type="http://schemas.openxmlformats.org/officeDocument/2006/relationships/hyperlink" Target="https://smallcaps.com.au/article/where-are-the-new-copper-discoveries-deficit-remains-small-caps-to-benefit" TargetMode="External"/><Relationship Id="rId457" Type="http://schemas.openxmlformats.org/officeDocument/2006/relationships/hyperlink" Target="https://mining.com.au/coppers-comeback-confidence-capital-and-climbing-consumption/" TargetMode="External"/><Relationship Id="rId458" Type="http://schemas.openxmlformats.org/officeDocument/2006/relationships/hyperlink" Target="https://kalkinemedia.com/au/stocks/metal-and-mining/coppers-revival-is-reshaping-mining-confidence-across-australia" TargetMode="External"/><Relationship Id="rId459"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460" Type="http://schemas.openxmlformats.org/officeDocument/2006/relationships/hyperlink" Target="https://www.openpr.com/news/4408354/overhead-transmission-lines-the-10-35-billion-backbone" TargetMode="External"/><Relationship Id="rId461" Type="http://schemas.openxmlformats.org/officeDocument/2006/relationships/hyperlink" Target="https://arynews.tv/copper-price-today-in-pakistan-1-kg-tamba-rate-march-2-2026" TargetMode="External"/><Relationship Id="rId462" Type="http://schemas.openxmlformats.org/officeDocument/2006/relationships/hyperlink" Target="https://carboncredits.com/copper-prices-surge-above-13000-best-copper-stocks-to-watch-in-2026/" TargetMode="External"/><Relationship Id="rId463" Type="http://schemas.openxmlformats.org/officeDocument/2006/relationships/hyperlink" Target="https://whtc.com/2026/03/03/explainer-what-chinas-next-five-year-plan-may-hold-in-store-for-commodity-markets/" TargetMode="External"/><Relationship Id="rId464"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