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2026-04-05 17:00 UTC [QZRM]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counterevidence_gap</w:t>
      </w:r>
      <w:r/>
    </w:p>
    <w:p>
      <w:pPr>
        <w:pStyle w:val="ListBullet"/>
        <w:spacing w:line="240" w:lineRule="auto"/>
        <w:ind w:left="720"/>
      </w:pPr>
      <w:r/>
      <w:r>
        <w:t>generated_at: 2026-04-05T17:00:00Z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B-copper-24h-001</w:t>
            </w:r>
          </w:p>
        </w:tc>
        <w:tc>
          <w:tcPr>
            <w:tcW w:type="dxa" w:w="1040"/>
          </w:tcPr>
          <w:p>
            <w:r>
              <w:t>Copper futures carry an upward bias over the next 24h as electrification / grid-modernisation and broader infrastructure narratives dominate the current signal set, with limited fresh counterevidence present in-corpus.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r>
        <w:tc>
          <w:tcPr>
            <w:tcW w:type="dxa" w:w="1040"/>
          </w:tcPr>
          <w:p>
            <w:r>
              <w:t>copper</w:t>
            </w:r>
          </w:p>
        </w:tc>
        <w:tc>
          <w:tcPr>
            <w:tcW w:type="dxa" w:w="1040"/>
          </w:tcPr>
          <w:p>
            <w:r>
              <w:t>B-copper-6h-001</w:t>
            </w:r>
          </w:p>
        </w:tc>
        <w:tc>
          <w:tcPr>
            <w:tcW w:type="dxa" w:w="1040"/>
          </w:tcPr>
          <w:p>
            <w:r>
              <w:t>Over the next 6h, copper sentiment remains moderately supportive (bullish-leaning) driven by fresh, high-breadth ‘energy transition/grid’ coverage and repeated institutional/major-media citations.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54</w:t>
            </w:r>
          </w:p>
        </w:tc>
      </w:tr>
      <w:tr>
        <w:tc>
          <w:tcPr>
            <w:tcW w:type="dxa" w:w="1040"/>
          </w:tcPr>
          <w:p>
            <w:r>
              <w:t>copper</w:t>
            </w:r>
          </w:p>
        </w:tc>
        <w:tc>
          <w:tcPr>
            <w:tcW w:type="dxa" w:w="1040"/>
          </w:tcPr>
          <w:p>
            <w:r>
              <w:t>B-copper-risk-001</w:t>
            </w:r>
          </w:p>
        </w:tc>
        <w:tc>
          <w:tcPr>
            <w:tcW w:type="dxa" w:w="1040"/>
          </w:tcPr>
          <w:p>
            <w:r>
              <w:t>Downside/neutralisation risk is non-trivial if trade-policy signals intensify or if the current narrative-driven bid loses fresh reinforcement (i.e., demand optimism fades without confirming micro-structure cues).</w:t>
            </w:r>
          </w:p>
        </w:tc>
        <w:tc>
          <w:tcPr>
            <w:tcW w:type="dxa" w:w="1040"/>
          </w:tcPr>
          <w:p>
            <w:r>
              <w:t>38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54</w:t>
            </w:r>
          </w:p>
        </w:tc>
      </w:tr>
    </w:tbl>
    <w:p>
      <w:r/>
    </w:p>
    <w:p>
      <w:pPr>
        <w:pStyle w:val="Heading2"/>
      </w:pPr>
      <w:r>
        <w:t>Data Dump (Machine Use)</w:t>
      </w:r>
      <w:r/>
    </w:p>
    <w:p>
      <w:r/>
      <w:r>
        <w:t>{ "workflow_6B_CIS_output": { "snapshot_id": "snap_6B_CIS_copper_2026-04-05T17:00:00Z", "timestamp_utc": "2026-04-05T17:00:00Z", "primary_asset_focus": { "name": "Copper futures", "market_code": "copper" }, "headline_sentiment_word": "Bullish", "headline_conviction_score_0_100": 67, "headline_fragility_score_0_100": 54, "headline_authority_confirmation_score_0_100": 62, "commodity_registry": [ "crude_oil", "gold", "natural_gas", "copper", "silver", "wheat", "corn", "uranium", "lithium", "coffee" ], "target_market_code": "copper", "target_resolution_source": "explicit", "scope_mode": "single_market", "analyzed_markets": [ "copper" ], "regime_state": "tightening", "beliefs": [ { "belief_id": "B-copper-24h-001", "market": "copper", "claim": "Copper futures carry an upward bias over the next 24h as electrification / grid-modernisation and broader infrastructure narratives dominate the current signal set, with limited fresh counterevidence present in-corpus.", "probability_pct": 62, "direction": "up", "velocity": "accelerating", "horizon": "24h", "drivers": [ "Energy transition / electrification demand narrative (renewables, grids, storage)", "Infrastructure investment / urbanisation spend themes", "Mining/supply-chain sensitivity implied via producer and analyst-linked trend clusters", "Policy/trade headlines increasing near-term attention (can amplify directional moves)" ], "contradicted_by": [ "Trade policy / tariff headline risk could quickly flip risk-on demand assumptions", "Signal set is narrative-heavy vs inventory/flow-confirmation; vulnerable to sentiment whipsaw" ], "directional_confidence_score_0_100": 70, "authority_confirmation_score_0_100": 62, "authority_confirmation_band": "medium" }, { "belief_id": "B-copper-6h-001", "market": "copper", "claim": "Over the next 6h, copper sentiment remains moderately supportive (bullish-leaning) driven by fresh, high-breadth \u2018energy transition/grid\u2019 coverage and repeated institutional/major-media citations.", "probability_pct": 58, "direction": "up", "velocity": "stable", "horizon": "6h", "drivers": [ "Fresh evidence cadence within the last day (multiple records marked fresh across trend bundles)", "Broad cross-domain repetition (policy + infrastructure + industrial themes)" ], "contradicted_by": [ "Short-fuse policy headline risk (tariffs/export controls) can compress conviction rapidly" ], "directional_confidence_score_0_100": 64, "authority_confirmation_score_0_100": 60, "authority_confirmation_band": "medium" }, { "belief_id": "B-copper-risk-001", "market": "copper", "claim": "Downside/neutralisation risk is non-trivial if trade-policy signals intensify or if the current narrative-driven bid loses fresh reinforcement (i.e., demand optimism fades without confirming micro-structure cues).", "probability_pct": 38, "direction": "mixed", "velocity": "fading", "horizon": "24h", "drivers": [ "Trade/tariff/export-control uncertainty as a volatility amplifier", "Potential over-reliance on thematic demand narratives vs direct inventory/flow micro-structure confirmation" ], "contradicted_by": [ "Current admitted corpus shows limited explicit fresh opposing evidence" ], "directional_confidence_score_0_100": 41, "authority_confirmation_score_0_100": 55, "authority_confirmation_band": "medium" } ], "market_state_table": [ { "market": "copper", "directional_state": "bullish", "momentum_state": "strengthening", "reversal_risk": "medium", "state_change": "new_bullish", "directional_mass_score_0_100": 74, "conviction_score_0_100": 67, "authority_confirmation_score_0_100": 62, "authority_confirmation_band": "medium", "freshness_confidence": "high", "catalyst_type": "fresh_directional", "stale_suppression_applied": false, "thesis_kill_switch": false, "late_breaking_alert": false, "fragility_score_0_100": 54, "supporting_belief_ids": [ "B-copper-24h-001", "B-copper-6h-001" ], "source_tier_counts": { "A": 163, "B": 10, "C": 8, "D": 298, "U": 0 }, "freshness_mix": { "fresh_0_6h": 4, "fresh_6_24h": 20, "stale_24_72h": 12, "stale_over_72h": 14 } } ], "risk_flags": [ { "risk_flag_id": "RF-contradiction-gap", "label": "counterevidence_gap", "severity": "medium", "details": "Admitted corpus contains limited explicit fresh opposing evidence; reversal risk can be under-detected if the feed is directionally skewed." }, { "risk_flag_id": "RF-policy-whipsaw", "label": "policy_headline_whipsaw", "severity": "medium", "details": "Trade-policy/tariff narratives are present and can rapidly change sentiment for growth-sensitive metals." }, { "risk_flag_id": "RF-narrative-heavy", "label": "narrative_heavy_signal", "severity": "medium", "details": "Drivers are dominated by energy-transition/infrastructure themes rather than direct inventory/flow micro-structure confirmation within this input set." } ], "candidate_actions": [ { "market": "copper", "confidence": "medium", "trigger_condition": "Maintain watch_long_bias while directional_mass_score_0_100 &gt;= 70 and contradiction_ratio stays low (no fresh opposing cluster emergence).", "label": "watch_long_bias" }, { "market": "copper", "confidence": "medium", "trigger_condition": "Escalate reversal_watch if fresh trade-policy signals arrive (&lt;=2h) with multi-source corroboration and directional_score_signed drops below +20.", "label": "reversal_watch" }, { "market": "copper", "confidence": "medium", "trigger_condition": "Enable volatility_watch if policy-related headline cadence increases and intraday directional_score_signed oscillates across the +/-20 boundary.", "label": "volatility_watch" } ], "paper_trade_signal_pack": { "bullish_markets": [ "copper" ], "bearish_markets": [], "neutral_mixed_markets": [], "high_reversal_risk_markets": [] }, "signal_timeseries": { "resolution": "1h", "lookback_hours": 24, "bucket_timezone": "UTC", "buckets": [ { "bucket_start_utc": "2026-04-04T17:00:00Z", "bucket_end_utc": "2026-04-04T18:00:00Z", "directional_score_signed": 18, "bullish_pressure_score": 57, "bearish_pressure_score": 43, "net_sentiment_score": 18, "velocity_score": 0, "acceleration_score": 0, "contradiction_ratio": 0.08, "fresh_evidence_count": 1, "stale_evidence_count": 1, "conviction_score_0_100": 52, "fragility_score_0_100": 62, "dominant_state": "neutral_mixed" }, { "bucket_start_utc": "2026-04-04T18:00:00Z", "bucket_end_utc": "2026-04-04T19:00:00Z", "directional_score_signed": 22, "bullish_pressure_score": 59, "bearish_pressure_score": 41, "net_sentiment_score": 22, "velocity_score": 4, "acceleration_score": 4, "contradiction_ratio": 0.08, "fresh_evidence_count": 2, "stale_evidence_count": 1, "conviction_score_0_100": 54, "fragility_score_0_100": 61, "dominant_state": "bullish" }, { "bucket_start_utc": "2026-04-04T19:00:00Z", "bucket_end_utc": "2026-04-04T20:00:00Z", "directional_score_signed": 20, "bullish_pressure_score": 58, "bearish_pressure_score": 42, "net_sentiment_score": 20, "velocity_score": -2, "acceleration_score": -6, "contradiction_ratio": 0.09, "fresh_evidence_count": 1, "stale_evidence_count": 1, "conviction_score_0_100": 53, "fragility_score_0_100": 61, "dominant_state": "bullish" }, { "bucket_start_utc": "2026-04-04T20:00:00Z", "bucket_end_utc": "2026-04-04T21:00:00Z", "directional_score_signed": 24, "bullish_pressure_score": 60, "bearish_pressure_score": 40, "net_sentiment_score": 24, "velocity_score": 4, "acceleration_score": 6, "contradiction_ratio": 0.08, "fresh_evidence_count": 1, "stale_evidence_count": 1, "conviction_score_0_100": 55, "fragility_score_0_100": 60, "dominant_state": "bullish" }, { "bucket_start_utc": "2026-04-04T21:00:00Z", "bucket_end_utc": "2026-04-04T22:00:00Z", "directional_score_signed": 23, "bullish_pressure_score": 59, "bearish_pressure_score": 41, "net_sentiment_score": 23, "velocity_score": -1, "acceleration_score": -5, "contradiction_ratio": 0.08, "fresh_evidence_count": 0, "stale_evidence_count": 1, "conviction_score_0_100": 54, "fragility_score_0_100": 60, "dominant_state": "bullish" }, { "bucket_start_utc": "2026-04-04T22:00:00Z", "bucket_end_utc": "2026-04-04T23:00:00Z", "directional_score_signed": 26, "bullish_pressure_score": 60, "bearish_pressure_score": 40, "net_sentiment_score": 26, "velocity_score": 3, "acceleration_score": 4, "contradiction_ratio": 0.08, "fresh_evidence_count": 1, "stale_evidence_count": 1, "conviction_score_0_100": 56, "fragility_score_0_100": 59, "dominant_state": "bullish" }, { "bucket_start_utc": "2026-04-04T23:00:00Z", "bucket_end_utc": "2026-04-05T00:00:00Z", "directional_score_signed": 28, "bullish_pressure_score": 61, "bearish_pressure_score": 39, "net_sentiment_score": 28, "velocity_score": 2, "acceleration_score": -1, "contradiction_ratio": 0.08, "fresh_evidence_count": 1, "stale_evidence_count": 1, "conviction_score_0_100": 56, "fragility_score_0_100": 59, "dominant_state": "bullish" }, { "bucket_start_utc": "2026-04-05T00:00:00Z", "bucket_end_utc": "2026-04-05T01:00:00Z", "directional_score_signed": 27, "bullish_pressure_score": 61, "bearish_pressure_score": 39, "net_sentiment_score": 27, "velocity_score": -1, "acceleration_score": -3, "contradiction_ratio": 0.08, "fresh_evidence_count": 0, "stale_evidence_count": 1, "conviction_score_0_100": 56, "fragility_score_0_100": 59, "dominant_state": "bullish" }, { "bucket_start_utc": "2026-04-05T01:00:00Z", "bucket_end_utc": "2026-04-05T02:00:00Z", "directional_score_signed": 29, "bullish_pressure_score": 62, "bearish_pressure_score": 38, "net_sentiment_score": 29, "velocity_score": 2, "acceleration_score": 3, "contradiction_ratio": 0.07, "fresh_evidence_count": 0, "stale_evidence_count": 1, "conviction_score_0_100": 57, "fragility_score_0_100": 58, "dominant_state": "bullish" }, { "bucket_start_utc": "2026-04-05T02:00:00Z", "bucket_end_utc": "2026-04-05T03:00:00Z", "directional_score_signed": 31, "bullish_pressure_score": 62, "bearish_pressure_score": 38, "net_sentiment_score": 31, "velocity_score": 2, "acceleration_score": 0, "contradiction_ratio": 0.07, "fresh_evidence_count": 0, "stale_evidence_count": 1, "conviction_score_0_100": 58, "fragility_score_0_100": 58, "dominant_state": "bullish" }, { "bucket_start_utc": "2026-04-05T03:00:00Z", "bucket_end_utc": "2026-04-05T04:00:00Z", "directional_score_signed": 30, "bullish_pressure_score": 62, "bearish_pressure_score": 38, "net_sentiment_score": 30, "velocity_score": -1, "acceleration_score": -3, "contradiction_ratio": 0.07, "fresh_evidence_count": 0, "stale_evidence_count": 1, "conviction_score_0_100": 57, "fragility_score_0_100": 58, "dominant_state": "bullish" }, { "bucket_start_utc": "2026-04-05T04:00:00Z", "bucket_end_utc": "2026-04-05T05:00:00Z", "directional_score_signed": 33, "bullish_pressure_score": 63, "bearish_pressure_score": 37, "net_sentiment_score": 33, "velocity_score": 3, "acceleration_score": 4, "contradiction_ratio": 0.07, "fresh_evidence_count": 1, "stale_evidence_count": 1, "conviction_score_0_100": 58, "fragility_score_0_100": 57, "dominant_state": "bullish" }, { "bucket_start_utc": "2026-04-05T05:00:00Z", "bucket_end_utc": "2026-04-05T06:00:00Z", "directional_score_signed": 38, "bullish_pressure_score": 65, "bearish_pressure_score": 35, "net_sentiment_score": 38, "velocity_score": 5, "acceleration_score": 2, "contradiction_ratio": 0.07, "fresh_evidence_count": 2, "stale_evidence_count": 1, "conviction_score_0_100": 60, "fragility_score_0_100": 56, "dominant_state": "bullish" }, { "bucket_start_utc": "2026-04-05T06:00:00Z", "bucket_end_utc": "2026-04-05T07:00:00Z", "directional_score_signed": 42, "bullish_pressure_score": 67, "bearish_pressure_score": 33, "net_sentiment_score": 42, "velocity_score": 4, "acceleration_score": -1, "contradiction_ratio": 0.06, "fresh_evidence_count": 2, "stale_evidence_count": 1, "conviction_score_0_100": 62, "fragility_score_0_100": 55, "dominant_state": "bullish" }, { "bucket_start_utc": "2026-04-05T07:00:00Z", "bucket_end_utc": "2026-04-05T08:00:00Z", "directional_score_signed": 40, "bullish_pressure_score": 66, "bearish_pressure_score": 34, "net_sentiment_score": 40, "velocity_score": -2, "acceleration_score": -6, "contradiction_ratio": 0.06, "fresh_evidence_count": 1, "stale_evidence_count": 1, "conviction_score_0_100": 61, "fragility_score_0_100": 55, "dominant_state": "bullish" }, { "bucket_start_utc": "2026-04-05T08:00:00Z", "bucket_end_utc": "2026-04-05T09:00:00Z", "directional_score_signed": 43, "bullish_pressure_score": 67, "bearish_pressure_score": 33, "net_sentiment_score": 43, "velocity_score": 3, "acceleration_score": 5, "contradiction_ratio": 0.06, "fresh_evidence_count": 1, "stale_evidence_count": 1, "conviction_score_0_100": 62, "fragility_score_0_100": 54, "dominant_state": "bullish" }, { "bucket_start_utc": "2026-04-05T09:00:00Z", "bucket_end_utc": "2026-04-05T10:00:00Z", "directional_score_signed": 45, "bullish_pressure_score": 68, "bearish_pressure_score": 32, "net_sentiment_score": 45, "velocity_score": 2, "acceleration_score": -1, "contradiction_ratio": 0.06, "fresh_evidence_count": 1, "stale_evidence_count": 1, "conviction_score_0_100": 63, "fragility_score_0_100": 54, "dominant_state": "bullish" }, { "bucket_start_utc": "2026-04-05T10:00:00Z", "bucket_end_utc": "2026-04-05T11:00:00Z", "directional_score_signed": 48, "bullish_pressure_score": 69, "bearish_pressure_score": 31, "net_sentiment_score": 48, "velocity_score": 3, "acceleration_score": 1, "contradiction_ratio": 0.06, "fresh_evidence_count": 1, "stale_evidence_count": 1, "conviction_score_0_100": 64, "fragility_score_0_100": 53, "dominant_state": "bullish" }, { "bucket_start_utc": "2026-04-05T11:00:00Z", "bucket_end_utc": "2026-04-05T12:00:00Z", "directional_score_signed": 52, "bullish_pressure_score": 71, "bearish_pressure_score": 29, "net_sentiment_score": 52, "velocity_score": 4, "acceleration_score": 1, "contradiction_ratio": 0.06, "fresh_evidence_count": 2, "stale_evidence_count": 1, "conviction_score_0_100": 66, "fragility_score_0_100": 52, "dominant_state": "bullish" }, { "bucket_start_utc": "2026-04-05T12:00:00Z", "bucket_end_utc": "2026-04-05T13:00:00Z", "directional_score_signed": 50, "bullish_pressure_score": 70, "bearish_pressure_score": 30, "net_sentiment_score": 50, "velocity_score": -2, "acceleration_score": -6, "contradiction_ratio": 0.06, "fresh_evidence_count": 0, "stale_evidence_count": 1, "conviction_score_0_100": 65, "fragility_score_0_100": 52, "dominant_state": "bullish" }, { "bucket_start_utc": "2026-04-05T13:00:00Z", "bucket_end_utc": "2026-04-05T14:00:00Z", "directional_score_signed": 53, "bullish_pressure_score": 71, "bearish_pressure_score": 29, "net_sentiment_score": 53, "velocity_score": 3, "acceleration_score": 5, "contradiction_ratio": 0.06, "fresh_evidence_count": 1, "stale_evidence_count": 1, "conviction_score_0_100": 66, "fragility_score_0_100": 51, "dominant_state": "bullish" }, { "bucket_start_utc": "2026-04-05T14:00:00Z", "bucket_end_utc": "2026-04-05T15:00:00Z", "directional_score_signed": 55, "bullish_pressure_score": 72, "bearish_pressure_score": 28, "net_sentiment_score": 55, "velocity_score": 2, "acceleration_score": -1, "contradiction_ratio": 0.06, "fresh_evidence_count": 1, "stale_evidence_count": 1, "conviction_score_0_100": 67, "fragility_score_0_100": 50, "dominant_state": "bullish" }, { "bucket_start_utc": "2026-04-05T15:00:00Z", "bucket_end_utc": "2026-04-05T16:00:00Z", "directional_score_signed": 54, "bullish_pressure_score": 72, "bearish_pressure_score": 28, "net_sentiment_score": 54, "velocity_score": -1, "acceleration_score": -3, "contradiction_ratio": 0.06, "fresh_evidence_count": 0, "stale_evidence_count": 1, "conviction_score_0_100": 67, "fragility_score_0_100": 50, "dominant_state": "bullish" }, { "bucket_start_utc": "2026-04-05T16:00:00Z", "bucket_end_utc": "2026-04-05T17:00:00Z", "directional_score_signed": 58, "bullish_pressure_score": 73, "bearish_pressure_score": 27, "net_sentiment_score": 58, "velocity_score": 4, "acceleration_score": 5, "contradiction_ratio": 0.06, "fresh_evidence_count": 2, "stale_evidence_count": 1, "conviction_score_0_100": 68, "fragility_score_0_100": 48, "dominant_state": "bullish" } ] }, "recent_half_hour_overlay": { "enabled": false, "resolution": "30m", "lookback_hours": 6, "buckets": [] }, "summary": { "timeseries_peak_bullish": 58, "timeseries_peak_bearish": 0, "latest_inflection_direction": "up", "latest_inflection_strength": 4, "signal_regime": "strengthening_bullish" } }, "diagnostics": { "conviction_policy_used": "balanced", "trends_seen": 12, "trends_admitted": 12, "cross_domain_merges": 4,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"Prior state not provided to 6B; state_change computed against implicit neutral baseline (unknown_prior).", "No explicit contradiction objects present in the provided 5B payload; reversal risk set to medium primarily from policy-headline sensitivity rather than observed counterevidence.", "Signal is dominated by energy-transition / infrastructure demand narratives; treat as sentiment-state rather than inventory-confirmed tightness."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https://journalrecord.com/2026/04/01/us-manufacturing-grows-march-supply-delays-costs/</w:t>
        </w:r>
      </w:hyperlink>
      <w: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w:t>
      </w:r>
      <w:r/>
    </w:p>
    <w:p>
      <w:pPr>
        <w:pStyle w:val="ListNumber"/>
        <w:spacing w:line="240" w:lineRule="auto"/>
        <w:ind w:left="720"/>
      </w:pPr>
      <w:r/>
      <w:hyperlink r:id="rId10">
        <w:r>
          <w:rPr>
            <w:color w:val="0000EE"/>
            <w:u w:val="single"/>
          </w:rPr>
          <w:t>https://www.ad-hoc-news.de/boerse/news/ueberblick/national-grid-uk-electricity-network-overview/69079570</w:t>
        </w:r>
      </w:hyperlink>
      <w: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3. </w:t>
      </w:r>
      <w:hyperlink r:id="rId11">
        <w:r>
          <w:rPr>
            <w:color w:val="0000EE"/>
            <w:u w:val="single"/>
          </w:rPr>
          <w:t>https://www.ad-hoc-news.de/boerse/news/ueberblick/barrick-s-planned-spinoff-faces-mounting-headwinds/69077641</w:t>
        </w:r>
      </w:hyperlink>
      <w: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4. </w:t>
      </w:r>
      <w:hyperlink r:id="rId12">
        <w:r>
          <w:rPr>
            <w:color w:val="0000EE"/>
            <w:u w:val="single"/>
          </w:rPr>
          <w:t>https://skillings.net/copper-deficit-forecast-2026-drivers-supply-shocks-and-price-outlook/</w:t>
        </w:r>
      </w:hyperlink>
      <w: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5. </w:t>
      </w:r>
      <w:hyperlink r:id="rId13">
        <w:r>
          <w:rPr>
            <w:color w:val="0000EE"/>
            <w:u w:val="single"/>
          </w:rPr>
          <w:t>https://skillings.net/future-ready-inside-the-march-2026-copper-crunch-special-issue/</w:t>
        </w:r>
      </w:hyperlink>
      <w: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w:t>
      </w:r>
      <w:r/>
    </w:p>
    <w:p>
      <w:pPr>
        <w:pStyle w:val="ListNumber"/>
        <w:spacing w:line="240" w:lineRule="auto"/>
        <w:ind w:left="720"/>
      </w:pPr>
      <w:r/>
      <w:hyperlink r:id="rId14">
        <w:r>
          <w:rPr>
            <w:color w:val="0000EE"/>
            <w:u w:val="single"/>
          </w:rPr>
          <w:t>https://www.trend.az/business/4171185.html</w:t>
        </w:r>
      </w:hyperlink>
      <w:r>
        <w:t xml:space="preserve"> - * China's manufacturing activity in March expanded with an official PMI of 50.4%.</w:t>
      </w:r>
      <w:r/>
    </w:p>
    <w:p>
      <w:pPr>
        <w:pStyle w:val="ListNumber"/>
        <w:spacing w:line="240" w:lineRule="auto"/>
        <w:ind w:left="720"/>
      </w:pPr>
      <w:r/>
      <w:hyperlink r:id="rId15">
        <w:r>
          <w:rPr>
            <w:color w:val="0000EE"/>
            <w:u w:val="single"/>
          </w:rPr>
          <w:t>https://www.indexbox.io/blog/electrical-steel-coatings-market-demand-to-accelerate-by-2035-driven-by-global-energy-transition/</w:t>
        </w:r>
      </w:hyperlink>
      <w: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8. </w:t>
      </w:r>
      <w:hyperlink r:id="rId16">
        <w:r>
          <w:rPr>
            <w:color w:val="0000EE"/>
            <w:u w:val="single"/>
          </w:rPr>
          <w:t>https://www.communicationstoday.co.in/us-targets-chinese-chipmaking-with-proposed-export-restrictions-on-asml/</w:t>
        </w:r>
      </w:hyperlink>
      <w: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9. </w:t>
      </w:r>
      <w:hyperlink r:id="rId17">
        <w:r>
          <w:rPr>
            <w:color w:val="0000EE"/>
            <w:u w:val="single"/>
          </w:rPr>
          <w:t>https://diaztradelaw.com/breaking-trade-news-new-232-proclamation-cbp-update-on-ieepa-refunds-ofac-sanctions-advisory/</w:t>
        </w:r>
      </w:hyperlink>
      <w: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10. </w:t>
      </w:r>
      <w:hyperlink r:id="rId18">
        <w:r>
          <w:rPr>
            <w:color w:val="0000EE"/>
            <w:u w:val="single"/>
          </w:rPr>
          <w:t>https://www.achrnews.com/articles/166034-trumps-section-232-tariff-shake-up-raises-costs-uncertainty</w:t>
        </w:r>
      </w:hyperlink>
      <w: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11. </w:t>
      </w:r>
      <w:hyperlink r:id="rId19">
        <w:r>
          <w:rPr>
            <w:color w:val="0000EE"/>
            <w:u w:val="single"/>
          </w:rPr>
          <w:t>https://www.zeebiz.com/economy-infra/world-economy/news-explained-trumps-steel-aluminium-copper-citing-national-security-threat-factsheet-decoded-in-10-points-393126</w:t>
        </w:r>
      </w:hyperlink>
      <w: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12. </w:t>
      </w:r>
      <w:hyperlink r:id="rId20">
        <w:r>
          <w:rPr>
            <w:color w:val="0000EE"/>
            <w:u w:val="single"/>
          </w:rPr>
          <w:t>https://www.packagingdive.com/news/trump-steel-aluminum-copper-tariff-adjustments/816572/</w:t>
        </w:r>
      </w:hyperlink>
      <w: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13. </w:t>
      </w:r>
      <w:hyperlink r:id="rId21">
        <w:r>
          <w:rPr>
            <w:color w:val="0000EE"/>
            <w:u w:val="single"/>
          </w:rPr>
          <w:t>https://diaztradelaw.com/new-executive-order-adjusting-imports-of-aluminum-steel-and-copper-into-the-united-states/</w:t>
        </w:r>
      </w:hyperlink>
      <w: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14. </w:t>
      </w:r>
      <w:hyperlink r:id="rId22">
        <w:r>
          <w:rPr>
            <w:color w:val="0000EE"/>
            <w:u w:val="single"/>
          </w:rPr>
          <w:t>https://energystoragepro.com/2026/04/03/solarworld-secures-major-bess-contracts-alongside-200-mw-solar-project-in-india/</w:t>
        </w:r>
      </w:hyperlink>
      <w: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15. </w:t>
      </w:r>
      <w:hyperlink r:id="rId23">
        <w:r>
          <w:rPr>
            <w:color w:val="0000EE"/>
            <w:u w:val="single"/>
          </w:rPr>
          <w:t>https://en.yna.co.kr/view/AEN20260403006900320</w:t>
        </w:r>
      </w:hyperlink>
      <w: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w:t>
      </w:r>
      <w:r/>
    </w:p>
    <w:p>
      <w:pPr>
        <w:pStyle w:val="ListNumber"/>
        <w:spacing w:line="240" w:lineRule="auto"/>
        <w:ind w:left="720"/>
      </w:pPr>
      <w:r/>
      <w:hyperlink r:id="rId24">
        <w:r>
          <w:rPr>
            <w:color w:val="0000EE"/>
            <w:u w:val="single"/>
          </w:rPr>
          <w:t>https://www.wirecable.in/resonia-secures/</w:t>
        </w:r>
      </w:hyperlink>
      <w:r>
        <w:t xml:space="preserve"> - ['</w:t>
      </w:r>
      <w:r>
        <w:rPr>
          <w:i/>
        </w:rPr>
        <w:t>Resonia has secured a 400 kV transmission project in Karnataka from the Karnataka Electricity Regulatory Commission.', '</w:t>
      </w:r>
      <w:r>
        <w:t>The project aims to strengthen grid infrastructure, enable renewable energy integration, and support rising electricity demand in Karnataka.', "</w:t>
      </w:r>
      <w:r>
        <w:rPr>
          <w:i/>
        </w:rPr>
        <w:t>It will be executed through the SPV Hampapura Power Transmission Limited and is part of India's broader goal to achieve 500 GW of non-fossil fuel capacity by 2030.", '</w:t>
      </w:r>
      <w:r>
        <w:t>The project supports Karnataka’s emergence as a renewable energy hub with solar and wind energy.', '*Resonia emphasises environmentally responsible execution and stakeholder engagement.']</w:t>
      </w:r>
      <w:r/>
    </w:p>
    <w:p>
      <w:pPr>
        <w:pStyle w:val="ListNumber"/>
        <w:spacing w:line="240" w:lineRule="auto"/>
        <w:ind w:left="720"/>
      </w:pPr>
      <w:r/>
      <w:hyperlink r:id="rId25">
        <w:r>
          <w:rPr>
            <w:color w:val="0000EE"/>
            <w:u w:val="single"/>
          </w:rPr>
          <w:t>https://www.siasat.com/trump-imposes-50-per-cent-tariffs-on-steel-aluminum-and-copper-3445553/</w:t>
        </w:r>
      </w:hyperlink>
      <w:r>
        <w:t xml:space="preserve"> - * US President Donald Trump signed a proclamation imposing steep tariffs on steel, aluminium, and copper from April 6.</w:t>
      </w:r>
      <w:r/>
    </w:p>
    <w:p>
      <w:pPr>
        <w:pStyle w:val="ListNumber"/>
        <w:spacing w:line="240" w:lineRule="auto"/>
        <w:ind w:left="720"/>
      </w:pPr>
      <w:r/>
      <w:hyperlink r:id="rId26">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19. </w:t>
      </w:r>
      <w:hyperlink r:id="rId27">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20. </w:t>
      </w:r>
      <w:hyperlink r:id="rId28">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w:t>
      </w:r>
      <w:r/>
    </w:p>
    <w:p>
      <w:pPr>
        <w:pStyle w:val="ListNumber"/>
        <w:spacing w:line="240" w:lineRule="auto"/>
        <w:ind w:left="720"/>
      </w:pPr>
      <w:r/>
      <w:hyperlink r:id="rId29">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w:t>
      </w:r>
      <w:r/>
    </w:p>
    <w:p>
      <w:pPr>
        <w:pStyle w:val="ListNumber"/>
        <w:spacing w:line="240" w:lineRule="auto"/>
        <w:ind w:left="720"/>
      </w:pPr>
      <w:r/>
      <w:hyperlink r:id="rId30">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23. </w:t>
      </w:r>
      <w:hyperlink r:id="rId31">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r/>
    </w:p>
    <w:p>
      <w:r/>
      <w:r>
        <w:t xml:space="preserve">24. </w:t>
      </w:r>
      <w:hyperlink r:id="rId32">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25. </w:t>
      </w:r>
      <w:hyperlink r:id="rId33">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26. </w:t>
      </w:r>
      <w:hyperlink r:id="rId34">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27. </w:t>
      </w:r>
      <w:hyperlink r:id="rId35">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28. </w:t>
      </w:r>
      <w:hyperlink r:id="rId36">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29. </w:t>
      </w:r>
      <w:hyperlink r:id="rId37">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30. </w:t>
      </w:r>
      <w:hyperlink r:id="rId38">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31. </w:t>
      </w:r>
      <w:hyperlink r:id="rId39">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32. </w:t>
      </w:r>
      <w:hyperlink r:id="rId40">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33. </w:t>
      </w:r>
      <w:hyperlink r:id="rId41">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34. </w:t>
      </w:r>
      <w:hyperlink r:id="rId42">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35. </w:t>
      </w:r>
      <w:hyperlink r:id="rId42">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36. </w:t>
      </w:r>
      <w:hyperlink r:id="rId43">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37. </w:t>
      </w:r>
      <w:hyperlink r:id="rId44">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38. </w:t>
      </w:r>
      <w:hyperlink r:id="rId45">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39. </w:t>
      </w:r>
      <w:hyperlink r:id="rId46">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40. </w:t>
      </w:r>
      <w:hyperlink r:id="rId47">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41. </w:t>
      </w:r>
      <w:hyperlink r:id="rId48">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42. </w:t>
      </w:r>
      <w:hyperlink r:id="rId49">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43. </w:t>
      </w:r>
      <w:hyperlink r:id="rId50">
        <w:r>
          <w:rPr>
            <w:color w:val="0000EE"/>
            <w:u w:val="single"/>
          </w:rPr>
          <w:t>http://www.ecns.cn/business/2026-04-01/detail-ihfcexut9134256.shtml</w:t>
        </w:r>
      </w:hyperlink>
      <w:r>
        <w:t xml:space="preserve"> - * China's official manufacturing PMI increased to 50.4 in March, up from 49.0 in February, indicating sector expansion. 44. </w:t>
      </w:r>
      <w:hyperlink r:id="rId51">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52">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53">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47. </w:t>
      </w:r>
      <w:hyperlink r:id="rId54">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48. </w:t>
      </w:r>
      <w:hyperlink r:id="rId55">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49. </w:t>
      </w:r>
      <w:hyperlink r:id="rId51">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50. </w:t>
      </w:r>
      <w:hyperlink r:id="rId56">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51. </w:t>
      </w:r>
      <w:hyperlink r:id="rId57">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52. </w:t>
      </w:r>
      <w:hyperlink r:id="rId58">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53. </w:t>
      </w:r>
      <w:hyperlink r:id="rId59">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60">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61">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56. </w:t>
      </w:r>
      <w:hyperlink r:id="rId62">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63">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64">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59. </w:t>
      </w:r>
      <w:hyperlink r:id="rId65">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60. </w:t>
      </w:r>
      <w:hyperlink r:id="rId66">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61. </w:t>
      </w:r>
      <w:hyperlink r:id="rId67">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62. </w:t>
      </w:r>
      <w:hyperlink r:id="rId68">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63. </w:t>
      </w:r>
      <w:hyperlink r:id="rId69">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64. </w:t>
      </w:r>
      <w:hyperlink r:id="rId70">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65. </w:t>
      </w:r>
      <w:hyperlink r:id="rId71">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66. </w:t>
      </w:r>
      <w:hyperlink r:id="rId72">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67. </w:t>
      </w:r>
      <w:hyperlink r:id="rId73">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68. </w:t>
      </w:r>
      <w:hyperlink r:id="rId74">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69. </w:t>
      </w:r>
      <w:hyperlink r:id="rId75">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70. </w:t>
      </w:r>
      <w:hyperlink r:id="rId76">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71. </w:t>
      </w:r>
      <w:hyperlink r:id="rId77">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72. </w:t>
      </w:r>
      <w:hyperlink r:id="rId78">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73. </w:t>
      </w:r>
      <w:hyperlink r:id="rId79">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74. </w:t>
      </w:r>
      <w:hyperlink r:id="rId80">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75. </w:t>
      </w:r>
      <w:hyperlink r:id="rId81">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76. </w:t>
      </w:r>
      <w:hyperlink r:id="rId82">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77. </w:t>
      </w:r>
      <w:hyperlink r:id="rId83">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78. </w:t>
      </w:r>
      <w:hyperlink r:id="rId84">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79. </w:t>
      </w:r>
      <w:hyperlink r:id="rId85">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80. </w:t>
      </w:r>
      <w:hyperlink r:id="rId86">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81. </w:t>
      </w:r>
      <w:hyperlink r:id="rId87">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82. </w:t>
      </w:r>
      <w:hyperlink r:id="rId88">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83. </w:t>
      </w:r>
      <w:hyperlink r:id="rId89">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84. </w:t>
      </w:r>
      <w:hyperlink r:id="rId90">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85. </w:t>
      </w:r>
      <w:hyperlink r:id="rId91">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86. </w:t>
      </w:r>
      <w:hyperlink r:id="rId92">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87. </w:t>
      </w:r>
      <w:hyperlink r:id="rId93">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88. </w:t>
      </w:r>
      <w:hyperlink r:id="rId94">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89. </w:t>
      </w:r>
      <w:hyperlink r:id="rId95">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90. </w:t>
      </w:r>
      <w:hyperlink r:id="rId96">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91. </w:t>
      </w:r>
      <w:hyperlink r:id="rId97">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92. </w:t>
      </w:r>
      <w:hyperlink r:id="rId98">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93. </w:t>
      </w:r>
      <w:hyperlink r:id="rId99">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94. </w:t>
      </w:r>
      <w:hyperlink r:id="rId100">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95. </w:t>
      </w:r>
      <w:hyperlink r:id="rId101">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96. </w:t>
      </w:r>
      <w:hyperlink r:id="rId102">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97. </w:t>
      </w:r>
      <w:hyperlink r:id="rId103">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98. </w:t>
      </w:r>
      <w:hyperlink r:id="rId104">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99. </w:t>
      </w:r>
      <w:hyperlink r:id="rId105">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100. </w:t>
      </w:r>
      <w:hyperlink r:id="rId106">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101. </w:t>
      </w:r>
      <w:hyperlink r:id="rId107">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102. </w:t>
      </w:r>
      <w:hyperlink r:id="rId108">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103. </w:t>
      </w:r>
      <w:hyperlink r:id="rId109">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104. </w:t>
      </w:r>
      <w:hyperlink r:id="rId110">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105. </w:t>
      </w:r>
      <w:hyperlink r:id="rId111">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106. </w:t>
      </w:r>
      <w:hyperlink r:id="rId112">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107. </w:t>
      </w:r>
      <w:hyperlink r:id="rId113">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108. </w:t>
      </w:r>
      <w:hyperlink r:id="rId114">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109. </w:t>
      </w:r>
      <w:hyperlink r:id="rId115">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110. </w:t>
      </w:r>
      <w:hyperlink r:id="rId116">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111. </w:t>
      </w:r>
      <w:hyperlink r:id="rId117">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112. </w:t>
      </w:r>
      <w:hyperlink r:id="rId118">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113. </w:t>
      </w:r>
      <w:hyperlink r:id="rId119">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114. </w:t>
      </w:r>
      <w:hyperlink r:id="rId120">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115. </w:t>
      </w:r>
      <w:hyperlink r:id="rId121">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116. </w:t>
      </w:r>
      <w:hyperlink r:id="rId122">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117. </w:t>
      </w:r>
      <w:hyperlink r:id="rId123">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118. </w:t>
      </w:r>
      <w:hyperlink r:id="rId124">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119. </w:t>
      </w:r>
      <w:hyperlink r:id="rId125">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120. </w:t>
      </w:r>
      <w:hyperlink r:id="rId126">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121. </w:t>
      </w:r>
      <w:hyperlink r:id="rId127">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122. </w:t>
      </w:r>
      <w:hyperlink r:id="rId128">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123. </w:t>
      </w:r>
      <w:hyperlink r:id="rId129">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124. </w:t>
      </w:r>
      <w:hyperlink r:id="rId130">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125. </w:t>
      </w:r>
      <w:hyperlink r:id="rId131">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126. </w:t>
      </w:r>
      <w:hyperlink r:id="rId132">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127. </w:t>
      </w:r>
      <w:hyperlink r:id="rId133">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128. </w:t>
      </w:r>
      <w:hyperlink r:id="rId134">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129. </w:t>
      </w:r>
      <w:hyperlink r:id="rId135">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130. </w:t>
      </w:r>
      <w:hyperlink r:id="rId136">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131. </w:t>
      </w:r>
      <w:hyperlink r:id="rId137">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132. </w:t>
      </w:r>
      <w:hyperlink r:id="rId138">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133. </w:t>
      </w:r>
      <w:hyperlink r:id="rId139">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134. </w:t>
      </w:r>
      <w:hyperlink r:id="rId140">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135. </w:t>
      </w:r>
      <w:hyperlink r:id="rId141">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136. </w:t>
      </w:r>
      <w:hyperlink r:id="rId142">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137. </w:t>
      </w:r>
      <w:hyperlink r:id="rId143">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138. </w:t>
      </w:r>
      <w:hyperlink r:id="rId144">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139. </w:t>
      </w:r>
      <w:hyperlink r:id="rId145">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140. </w:t>
      </w:r>
      <w:hyperlink r:id="rId145">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141. </w:t>
      </w:r>
      <w:hyperlink r:id="rId146">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142. </w:t>
      </w:r>
      <w:hyperlink r:id="rId147">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143. </w:t>
      </w:r>
      <w:hyperlink r:id="rId148">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144. </w:t>
      </w:r>
      <w:hyperlink r:id="rId149">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145. </w:t>
      </w:r>
      <w:hyperlink r:id="rId150">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146. </w:t>
      </w:r>
      <w:hyperlink r:id="rId151">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147. </w:t>
      </w:r>
      <w:hyperlink r:id="rId152">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148. </w:t>
      </w:r>
      <w:hyperlink r:id="rId153">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149. </w:t>
      </w:r>
      <w:hyperlink r:id="rId154">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150. </w:t>
      </w:r>
      <w:hyperlink r:id="rId155">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151. </w:t>
      </w:r>
      <w:hyperlink r:id="rId156">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152. </w:t>
      </w:r>
      <w:hyperlink r:id="rId157">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153. </w:t>
      </w:r>
      <w:hyperlink r:id="rId158">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154. </w:t>
      </w:r>
      <w:hyperlink r:id="rId159">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155. </w:t>
      </w:r>
      <w:hyperlink r:id="rId160">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156. </w:t>
      </w:r>
      <w:hyperlink r:id="rId161">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157. </w:t>
      </w:r>
      <w:hyperlink r:id="rId162">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158. </w:t>
      </w:r>
      <w:hyperlink r:id="rId163">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159. </w:t>
      </w:r>
      <w:hyperlink r:id="rId164">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160. </w:t>
      </w:r>
      <w:hyperlink r:id="rId165">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161. </w:t>
      </w:r>
      <w:hyperlink r:id="rId166">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162. </w:t>
      </w:r>
      <w:hyperlink r:id="rId167">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163. </w:t>
      </w:r>
      <w:hyperlink r:id="rId168">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164. </w:t>
      </w:r>
      <w:hyperlink r:id="rId16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165. </w:t>
      </w:r>
      <w:hyperlink r:id="rId16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166. </w:t>
      </w:r>
      <w:hyperlink r:id="rId17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167. </w:t>
      </w:r>
      <w:hyperlink r:id="rId17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168. </w:t>
      </w:r>
      <w:hyperlink r:id="rId17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169. </w:t>
      </w:r>
      <w:hyperlink r:id="rId17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170. </w:t>
      </w:r>
      <w:hyperlink r:id="rId17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171. </w:t>
      </w:r>
      <w:hyperlink r:id="rId17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172. </w:t>
      </w:r>
      <w:hyperlink r:id="rId17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173. </w:t>
      </w:r>
      <w:hyperlink r:id="rId17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174. </w:t>
      </w:r>
      <w:hyperlink r:id="rId17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175. </w:t>
      </w:r>
      <w:hyperlink r:id="rId17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176. </w:t>
      </w:r>
      <w:hyperlink r:id="rId17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177. </w:t>
      </w:r>
      <w:hyperlink r:id="rId17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178. </w:t>
      </w:r>
      <w:hyperlink r:id="rId18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179. </w:t>
      </w:r>
      <w:hyperlink r:id="rId18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180. </w:t>
      </w:r>
      <w:hyperlink r:id="rId18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181. </w:t>
      </w:r>
      <w:hyperlink r:id="rId18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182. </w:t>
      </w:r>
      <w:hyperlink r:id="rId18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183. </w:t>
      </w:r>
      <w:hyperlink r:id="rId18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184. </w:t>
      </w:r>
      <w:hyperlink r:id="rId18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185. </w:t>
      </w:r>
      <w:hyperlink r:id="rId18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186. </w:t>
      </w:r>
      <w:hyperlink r:id="rId18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187. </w:t>
      </w:r>
      <w:hyperlink r:id="rId18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188. </w:t>
      </w:r>
      <w:hyperlink r:id="rId19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189. </w:t>
      </w:r>
      <w:hyperlink r:id="rId19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190. </w:t>
      </w:r>
      <w:hyperlink r:id="rId19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191. </w:t>
      </w:r>
      <w:hyperlink r:id="rId19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192. </w:t>
      </w:r>
      <w:hyperlink r:id="rId19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193. </w:t>
      </w:r>
      <w:hyperlink r:id="rId19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194. </w:t>
      </w:r>
      <w:hyperlink r:id="rId19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195. </w:t>
      </w:r>
      <w:hyperlink r:id="rId19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196. </w:t>
      </w:r>
      <w:hyperlink r:id="rId19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197. </w:t>
      </w:r>
      <w:hyperlink r:id="rId199">
        <w:r>
          <w:rPr>
            <w:color w:val="0000EE"/>
            <w:u w:val="single"/>
          </w:rPr>
          <w:t>https://www.renewable-energy-industry.com/news/world/article-7294</w:t>
        </w:r>
      </w:hyperlink>
      <w:r>
        <w:t xml:space="preserve"> - * RWE plans to invest €35 billion by 2031 to expand wind, solar, battery storage, and flexible gas-fired power plants. 198. </w:t>
      </w:r>
      <w:hyperlink r:id="rId20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199. </w:t>
      </w:r>
      <w:hyperlink r:id="rId20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200. </w:t>
      </w:r>
      <w:hyperlink r:id="rId20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201. </w:t>
      </w:r>
      <w:hyperlink r:id="rId20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202. </w:t>
      </w:r>
      <w:hyperlink r:id="rId20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203. </w:t>
      </w:r>
      <w:hyperlink r:id="rId20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204. </w:t>
      </w:r>
      <w:hyperlink r:id="rId20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205. </w:t>
      </w:r>
      <w:hyperlink r:id="rId20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206. </w:t>
      </w:r>
      <w:hyperlink r:id="rId20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207. </w:t>
      </w:r>
      <w:hyperlink r:id="rId20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208. </w:t>
      </w:r>
      <w:hyperlink r:id="rId21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209. </w:t>
      </w:r>
      <w:hyperlink r:id="rId21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210. </w:t>
      </w:r>
      <w:hyperlink r:id="rId21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211. </w:t>
      </w:r>
      <w:hyperlink r:id="rId21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212. </w:t>
      </w:r>
      <w:hyperlink r:id="rId21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213. </w:t>
      </w:r>
      <w:hyperlink r:id="rId21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214. </w:t>
      </w:r>
      <w:hyperlink r:id="rId21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215. </w:t>
      </w:r>
      <w:hyperlink r:id="rId21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216. </w:t>
      </w:r>
      <w:hyperlink r:id="rId21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217. </w:t>
      </w:r>
      <w:hyperlink r:id="rId21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218. </w:t>
      </w:r>
      <w:hyperlink r:id="rId22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219. </w:t>
      </w:r>
      <w:hyperlink r:id="rId22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220. </w:t>
      </w:r>
      <w:hyperlink r:id="rId22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221. </w:t>
      </w:r>
      <w:hyperlink r:id="rId22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222. </w:t>
      </w:r>
      <w:hyperlink r:id="rId22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223. </w:t>
      </w:r>
      <w:hyperlink r:id="rId22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224. </w:t>
      </w:r>
      <w:hyperlink r:id="rId22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225. </w:t>
      </w:r>
      <w:hyperlink r:id="rId22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226. </w:t>
      </w:r>
      <w:hyperlink r:id="rId22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227. </w:t>
      </w:r>
      <w:hyperlink r:id="rId22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228. </w:t>
      </w:r>
      <w:hyperlink r:id="rId23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229. </w:t>
      </w:r>
      <w:hyperlink r:id="rId23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230. </w:t>
      </w:r>
      <w:hyperlink r:id="rId23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231. </w:t>
      </w:r>
      <w:hyperlink r:id="rId23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232. </w:t>
      </w:r>
      <w:hyperlink r:id="rId23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233. </w:t>
      </w:r>
      <w:hyperlink r:id="rId23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234. </w:t>
      </w:r>
      <w:hyperlink r:id="rId23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235. </w:t>
      </w:r>
      <w:hyperlink r:id="rId23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236. </w:t>
      </w:r>
      <w:hyperlink r:id="rId23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237. </w:t>
      </w:r>
      <w:hyperlink r:id="rId23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238. </w:t>
      </w:r>
      <w:hyperlink r:id="rId24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239. </w:t>
      </w:r>
      <w:hyperlink r:id="rId24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240. </w:t>
      </w:r>
      <w:hyperlink r:id="rId24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241. </w:t>
      </w:r>
      <w:hyperlink r:id="rId24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242. </w:t>
      </w:r>
      <w:hyperlink r:id="rId24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243. </w:t>
      </w:r>
      <w:hyperlink r:id="rId24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244. </w:t>
      </w:r>
      <w:hyperlink r:id="rId24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245. </w:t>
      </w:r>
      <w:hyperlink r:id="rId24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246. </w:t>
      </w:r>
      <w:hyperlink r:id="rId24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247. </w:t>
      </w:r>
      <w:hyperlink r:id="rId24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248. </w:t>
      </w:r>
      <w:hyperlink r:id="rId25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249. </w:t>
      </w:r>
      <w:hyperlink r:id="rId24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250. </w:t>
      </w:r>
      <w:hyperlink r:id="rId25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251. </w:t>
      </w:r>
      <w:hyperlink r:id="rId25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252. </w:t>
      </w:r>
      <w:hyperlink r:id="rId25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253. </w:t>
      </w:r>
      <w:hyperlink r:id="rId25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254. </w:t>
      </w:r>
      <w:hyperlink r:id="rId25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255. </w:t>
      </w:r>
      <w:hyperlink r:id="rId25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256. </w:t>
      </w:r>
      <w:hyperlink r:id="rId25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257. </w:t>
      </w:r>
      <w:hyperlink r:id="rId25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258. </w:t>
      </w:r>
      <w:hyperlink r:id="rId25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259. </w:t>
      </w:r>
      <w:hyperlink r:id="rId26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260. </w:t>
      </w:r>
      <w:hyperlink r:id="rId26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261. </w:t>
      </w:r>
      <w:hyperlink r:id="rId26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262. </w:t>
      </w:r>
      <w:hyperlink r:id="rId26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263. </w:t>
      </w:r>
      <w:hyperlink r:id="rId26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264. </w:t>
      </w:r>
      <w:hyperlink r:id="rId26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265. </w:t>
      </w:r>
      <w:hyperlink r:id="rId26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266. </w:t>
      </w:r>
      <w:hyperlink r:id="rId26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267. </w:t>
      </w:r>
      <w:hyperlink r:id="rId26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268. </w:t>
      </w:r>
      <w:hyperlink r:id="rId26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269. </w:t>
      </w:r>
      <w:hyperlink r:id="rId26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270. </w:t>
      </w:r>
      <w:hyperlink r:id="rId26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271. </w:t>
      </w:r>
      <w:hyperlink r:id="rId27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272. </w:t>
      </w:r>
      <w:hyperlink r:id="rId26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273. </w:t>
      </w:r>
      <w:hyperlink r:id="rId27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274. </w:t>
      </w:r>
      <w:hyperlink r:id="rId27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275. </w:t>
      </w:r>
      <w:hyperlink r:id="rId27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276. </w:t>
      </w:r>
      <w:hyperlink r:id="rId27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277. </w:t>
      </w:r>
      <w:hyperlink r:id="rId26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278. </w:t>
      </w:r>
      <w:hyperlink r:id="rId27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279. </w:t>
      </w:r>
      <w:hyperlink r:id="rId27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280. </w:t>
      </w:r>
      <w:hyperlink r:id="rId27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281. </w:t>
      </w:r>
      <w:hyperlink r:id="rId27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282. </w:t>
      </w:r>
      <w:hyperlink r:id="rId27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283. </w:t>
      </w:r>
      <w:hyperlink r:id="rId27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284. </w:t>
      </w:r>
      <w:hyperlink r:id="rId27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285. </w:t>
      </w:r>
      <w:hyperlink r:id="rId28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286. </w:t>
      </w:r>
      <w:hyperlink r:id="rId28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287. </w:t>
      </w:r>
      <w:hyperlink r:id="rId28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288. </w:t>
      </w:r>
      <w:hyperlink r:id="rId28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289. </w:t>
      </w:r>
      <w:hyperlink r:id="rId28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290. </w:t>
      </w:r>
      <w:hyperlink r:id="rId28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291. </w:t>
      </w:r>
      <w:hyperlink r:id="rId28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292. </w:t>
      </w:r>
      <w:hyperlink r:id="rId28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293. </w:t>
      </w:r>
      <w:hyperlink r:id="rId28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294. </w:t>
      </w:r>
      <w:hyperlink r:id="rId28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295. </w:t>
      </w:r>
      <w:hyperlink r:id="rId29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296. </w:t>
      </w:r>
      <w:hyperlink r:id="rId29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297. </w:t>
      </w:r>
      <w:hyperlink r:id="rId29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298. </w:t>
      </w:r>
      <w:hyperlink r:id="rId29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299. </w:t>
      </w:r>
      <w:hyperlink r:id="rId29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300. </w:t>
      </w:r>
      <w:hyperlink r:id="rId29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301. </w:t>
      </w:r>
      <w:hyperlink r:id="rId29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302. </w:t>
      </w:r>
      <w:hyperlink r:id="rId29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303. </w:t>
      </w:r>
      <w:hyperlink r:id="rId29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304. </w:t>
      </w:r>
      <w:hyperlink r:id="rId29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305. </w:t>
      </w:r>
      <w:hyperlink r:id="rId30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306. </w:t>
      </w:r>
      <w:hyperlink r:id="rId30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307. </w:t>
      </w:r>
      <w:hyperlink r:id="rId30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308. </w:t>
      </w:r>
      <w:hyperlink r:id="rId30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309. </w:t>
      </w:r>
      <w:hyperlink r:id="rId30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310. </w:t>
      </w:r>
      <w:hyperlink r:id="rId30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311. </w:t>
      </w:r>
      <w:hyperlink r:id="rId30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312. </w:t>
      </w:r>
      <w:hyperlink r:id="rId30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313. </w:t>
      </w:r>
      <w:hyperlink r:id="rId30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314. </w:t>
      </w:r>
      <w:hyperlink r:id="rId30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315. </w:t>
      </w:r>
      <w:hyperlink r:id="rId31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316. </w:t>
      </w:r>
      <w:hyperlink r:id="rId31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317. </w:t>
      </w:r>
      <w:hyperlink r:id="rId31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318. </w:t>
      </w:r>
      <w:hyperlink r:id="rId31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319. </w:t>
      </w:r>
      <w:hyperlink r:id="rId31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320. </w:t>
      </w:r>
      <w:hyperlink r:id="rId31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321. </w:t>
      </w:r>
      <w:hyperlink r:id="rId31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322. </w:t>
      </w:r>
      <w:hyperlink r:id="rId31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323. </w:t>
      </w:r>
      <w:hyperlink r:id="rId31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324. </w:t>
      </w:r>
      <w:hyperlink r:id="rId31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325. </w:t>
      </w:r>
      <w:hyperlink r:id="rId32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326. </w:t>
      </w:r>
      <w:hyperlink r:id="rId32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327. </w:t>
      </w:r>
      <w:hyperlink r:id="rId32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328. </w:t>
      </w:r>
      <w:hyperlink r:id="rId32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329. </w:t>
      </w:r>
      <w:hyperlink r:id="rId32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330. </w:t>
      </w:r>
      <w:hyperlink r:id="rId32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331. </w:t>
      </w:r>
      <w:hyperlink r:id="rId32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332. </w:t>
      </w:r>
      <w:hyperlink r:id="rId32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333. </w:t>
      </w:r>
      <w:hyperlink r:id="rId32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334. </w:t>
      </w:r>
      <w:hyperlink r:id="rId32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335. </w:t>
      </w:r>
      <w:hyperlink r:id="rId33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336. </w:t>
      </w:r>
      <w:hyperlink r:id="rId33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337. </w:t>
      </w:r>
      <w:hyperlink r:id="rId33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338. </w:t>
      </w:r>
      <w:hyperlink r:id="rId33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339. </w:t>
      </w:r>
      <w:hyperlink r:id="rId33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340. </w:t>
      </w:r>
      <w:hyperlink r:id="rId33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341. </w:t>
      </w:r>
      <w:hyperlink r:id="rId33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342. </w:t>
      </w:r>
      <w:hyperlink r:id="rId33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343. </w:t>
      </w:r>
      <w:hyperlink r:id="rId33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344. </w:t>
      </w:r>
      <w:hyperlink r:id="rId33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345. </w:t>
      </w:r>
      <w:hyperlink r:id="rId34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346. </w:t>
      </w:r>
      <w:hyperlink r:id="rId34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347. </w:t>
      </w:r>
      <w:hyperlink r:id="rId34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348. </w:t>
      </w:r>
      <w:hyperlink r:id="rId34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349. </w:t>
      </w:r>
      <w:hyperlink r:id="rId34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350. </w:t>
      </w:r>
      <w:hyperlink r:id="rId34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351. </w:t>
      </w:r>
      <w:hyperlink r:id="rId34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record.com/2026/04/01/us-manufacturing-grows-march-supply-delays-costs/" TargetMode="External"/><Relationship Id="rId10" Type="http://schemas.openxmlformats.org/officeDocument/2006/relationships/hyperlink" Target="https://www.ad-hoc-news.de/boerse/news/ueberblick/national-grid-uk-electricity-network-overview/69079570" TargetMode="External"/><Relationship Id="rId11" Type="http://schemas.openxmlformats.org/officeDocument/2006/relationships/hyperlink" Target="https://www.ad-hoc-news.de/boerse/news/ueberblick/barrick-s-planned-spinoff-faces-mounting-headwinds/69077641" TargetMode="External"/><Relationship Id="rId12" Type="http://schemas.openxmlformats.org/officeDocument/2006/relationships/hyperlink" Target="https://skillings.net/copper-deficit-forecast-2026-drivers-supply-shocks-and-price-outlook/" TargetMode="External"/><Relationship Id="rId13" Type="http://schemas.openxmlformats.org/officeDocument/2006/relationships/hyperlink" Target="https://skillings.net/future-ready-inside-the-march-2026-copper-crunch-special-issue/" TargetMode="External"/><Relationship Id="rId14" Type="http://schemas.openxmlformats.org/officeDocument/2006/relationships/hyperlink" Target="https://www.trend.az/business/4171185.html" TargetMode="External"/><Relationship Id="rId15" Type="http://schemas.openxmlformats.org/officeDocument/2006/relationships/hyperlink" Target="https://www.indexbox.io/blog/electrical-steel-coatings-market-demand-to-accelerate-by-2035-driven-by-global-energy-transition/" TargetMode="External"/><Relationship Id="rId16" Type="http://schemas.openxmlformats.org/officeDocument/2006/relationships/hyperlink" Target="https://www.communicationstoday.co.in/us-targets-chinese-chipmaking-with-proposed-export-restrictions-on-asml/" TargetMode="External"/><Relationship Id="rId17" Type="http://schemas.openxmlformats.org/officeDocument/2006/relationships/hyperlink" Target="https://diaztradelaw.com/breaking-trade-news-new-232-proclamation-cbp-update-on-ieepa-refunds-ofac-sanctions-advisory/" TargetMode="External"/><Relationship Id="rId18" Type="http://schemas.openxmlformats.org/officeDocument/2006/relationships/hyperlink" Target="https://www.achrnews.com/articles/166034-trumps-section-232-tariff-shake-up-raises-costs-uncertainty" TargetMode="External"/><Relationship Id="rId19" Type="http://schemas.openxmlformats.org/officeDocument/2006/relationships/hyperlink" Target="https://www.zeebiz.com/economy-infra/world-economy/news-explained-trumps-steel-aluminium-copper-citing-national-security-threat-factsheet-decoded-in-10-points-393126" TargetMode="External"/><Relationship Id="rId20" Type="http://schemas.openxmlformats.org/officeDocument/2006/relationships/hyperlink" Target="https://www.packagingdive.com/news/trump-steel-aluminum-copper-tariff-adjustments/816572/" TargetMode="External"/><Relationship Id="rId21" Type="http://schemas.openxmlformats.org/officeDocument/2006/relationships/hyperlink" Target="https://diaztradelaw.com/new-executive-order-adjusting-imports-of-aluminum-steel-and-copper-into-the-united-states/" TargetMode="External"/><Relationship Id="rId22" Type="http://schemas.openxmlformats.org/officeDocument/2006/relationships/hyperlink" Target="https://energystoragepro.com/2026/04/03/solarworld-secures-major-bess-contracts-alongside-200-mw-solar-project-in-india/" TargetMode="External"/><Relationship Id="rId23" Type="http://schemas.openxmlformats.org/officeDocument/2006/relationships/hyperlink" Target="https://en.yna.co.kr/view/AEN20260403006900320" TargetMode="External"/><Relationship Id="rId24" Type="http://schemas.openxmlformats.org/officeDocument/2006/relationships/hyperlink" Target="https://www.wirecable.in/resonia-secures/" TargetMode="External"/><Relationship Id="rId25" Type="http://schemas.openxmlformats.org/officeDocument/2006/relationships/hyperlink" Target="https://www.siasat.com/trump-imposes-50-per-cent-tariffs-on-steel-aluminum-and-copper-3445553/" TargetMode="External"/><Relationship Id="rId26" Type="http://schemas.openxmlformats.org/officeDocument/2006/relationships/hyperlink" Target="https://www.internationaltradeinsights.com/2026/04/president-trump-issues-a-proclamation-amending-section-232-duties-on-steel-aluminum-and-copper-and-derivative-products/" TargetMode="External"/><Relationship Id="rId27" Type="http://schemas.openxmlformats.org/officeDocument/2006/relationships/hyperlink" Target="https://www.tampafp.com/trump-orders-50-tariffs-on-metal-imports/" TargetMode="External"/><Relationship Id="rId28" Type="http://schemas.openxmlformats.org/officeDocument/2006/relationships/hyperlink" Target="https://www.zerohedge.com/geopolitical/trump-administration-revamps-steel-aluminum-copper-tariffs-imposes-100-duties-patented" TargetMode="External"/><Relationship Id="rId29" Type="http://schemas.openxmlformats.org/officeDocument/2006/relationships/hyperlink" Target="https://www.altitudesmagazine.com/tariffs-chinese-imports-reach-145-percent-retailers-warn/" TargetMode="External"/><Relationship Id="rId30" Type="http://schemas.openxmlformats.org/officeDocument/2006/relationships/hyperlink" Target="https://skillings.net/skillings-mining-intelligence-golds-4700-breakout-the-kamoa-kakula-copper-shock-april-2-2026/" TargetMode="External"/><Relationship Id="rId31" Type="http://schemas.openxmlformats.org/officeDocument/2006/relationships/hyperlink" Target="https://energystoragepro.com/2026/04/02/west-bengal-invites-bids-for-500-mw-2000-mwh-battery-energy-storage-projects/" TargetMode="External"/><Relationship Id="rId32" Type="http://schemas.openxmlformats.org/officeDocument/2006/relationships/hyperlink" Target="https://tradebrains.in/why-hindustan-copper-is-down-5-despite-multi-year-growth-roadmap/" TargetMode="External"/><Relationship Id="rId33" Type="http://schemas.openxmlformats.org/officeDocument/2006/relationships/hyperlink" Target="https://australianminingreview.com.au/news/ausenco-secures-hillside-contract/" TargetMode="External"/><Relationship Id="rId34" Type="http://schemas.openxmlformats.org/officeDocument/2006/relationships/hyperlink" Target="https://kalkinemedia.com/au/news/market-updates/why-this-asx-copper-developer-just-surged-over-45-after-major-funding-deal" TargetMode="External"/><Relationship Id="rId35" Type="http://schemas.openxmlformats.org/officeDocument/2006/relationships/hyperlink" Target="https://skillings.net/kamoa-kakula-copper-shock-production-guidance-cut-and-2026-outlook/" TargetMode="External"/><Relationship Id="rId36" Type="http://schemas.openxmlformats.org/officeDocument/2006/relationships/hyperlink" Target="https://www.worldconstructiontoday.com/news/salzgitter-initiative-construction-to-boost-german-market/" TargetMode="External"/><Relationship Id="rId37" Type="http://schemas.openxmlformats.org/officeDocument/2006/relationships/hyperlink" Target="https://skillings.net/why-everyone-is-talking-about-the-2026-copper-deficit-and-why-you-should-too/" TargetMode="External"/><Relationship Id="rId38" Type="http://schemas.openxmlformats.org/officeDocument/2006/relationships/hyperlink" Target="https://electrek.co/2026/04/01/ferc-renewables-made-up-88-of-new-us-power-generating-capacity-in-2025/" TargetMode="External"/><Relationship Id="rId39" Type="http://schemas.openxmlformats.org/officeDocument/2006/relationships/hyperlink" Target="http://www.ecns.cn/china/2026-04-02/detail-ihfcexut9135804.shtml" TargetMode="External"/><Relationship Id="rId40" Type="http://schemas.openxmlformats.org/officeDocument/2006/relationships/hyperlink" Target="https://www.df.cl/empresas/energia/enel-green-power-inicia-construccion-de-proyecto-de-baterias-en-planta" TargetMode="External"/><Relationship Id="rId41" Type="http://schemas.openxmlformats.org/officeDocument/2006/relationships/hyperlink" Target="https://www.jdsupra.com/legalnews/doj-dhs-announce-joint-tariff-fraud-8672224/" TargetMode="External"/><Relationship Id="rId42" Type="http://schemas.openxmlformats.org/officeDocument/2006/relationships/hyperlink" Target="https://bitcoinworld.co.in/chile-copper-output-mine-cuts/" TargetMode="External"/><Relationship Id="rId43" Type="http://schemas.openxmlformats.org/officeDocument/2006/relationships/hyperlink" Target="https://investinglive.com/news/us-march-sp-global-manufacturing-pmi-523-vs-524-prior-20260401/" TargetMode="External"/><Relationship Id="rId44" Type="http://schemas.openxmlformats.org/officeDocument/2006/relationships/hyperlink" Target="https://www.northernminer.com/news/ivanhoe-stuns-market-with-deep-drc-copper-output-cut/1003889581/" TargetMode="External"/><Relationship Id="rId45" Type="http://schemas.openxmlformats.org/officeDocument/2006/relationships/hyperlink" Target="https://www.fxstreet.com/news/copper-chile-output-slump-and-mine-cuts-ing-202604011341" TargetMode="External"/><Relationship Id="rId46" Type="http://schemas.openxmlformats.org/officeDocument/2006/relationships/hyperlink" Target="https://www.eqmagpro.com/adani-energy-solutions-acquires-south-kalamb-transmission-project-to-expand-power-grid-portfolio-eq/" TargetMode="External"/><Relationship Id="rId47" Type="http://schemas.openxmlformats.org/officeDocument/2006/relationships/hyperlink" Target="https://www.eqmagpro.com/rajasthan-targets-commissioning-of-6000-mwh-battery-energy-storage-projects-by-september-eq/" TargetMode="External"/><Relationship Id="rId48" Type="http://schemas.openxmlformats.org/officeDocument/2006/relationships/hyperlink" Target="https://www.gbnews.com/lifestyle/cars/labour-electric-car-charging-grant-april-2026" TargetMode="External"/><Relationship Id="rId49" Type="http://schemas.openxmlformats.org/officeDocument/2006/relationships/hyperlink" Target="https://carnewschina.com/2026/04/01/byd-hits-5000th-flash-charging-station-just-27-days-after-launch/" TargetMode="External"/><Relationship Id="rId50" Type="http://schemas.openxmlformats.org/officeDocument/2006/relationships/hyperlink" Target="http://www.ecns.cn/business/2026-04-01/detail-ihfcexut9134256.shtml" TargetMode="External"/><Relationship Id="rId51" Type="http://schemas.openxmlformats.org/officeDocument/2006/relationships/hyperlink" Target="https://www.riotimesonline.com/chile-copper-production-nine-year-low-february-2026/" TargetMode="External"/><Relationship Id="rId52" Type="http://schemas.openxmlformats.org/officeDocument/2006/relationships/hyperlink" Target="https://mining.com.au/coppers-comeback-just-what-the-doctor-ordered/" TargetMode="External"/><Relationship Id="rId53" Type="http://schemas.openxmlformats.org/officeDocument/2006/relationships/hyperlink" Target="https://solarbuildermag.com/energy-storage/georgia-power-breaks-ground-on-new-bess-system/" TargetMode="External"/><Relationship Id="rId54" Type="http://schemas.openxmlformats.org/officeDocument/2006/relationships/hyperlink" Target="https://investinglive.com/commodities/us-backed-firm-acquires-congo-cobalt-miner-in-strategic-win-over-china-20260331/" TargetMode="External"/><Relationship Id="rId55" Type="http://schemas.openxmlformats.org/officeDocument/2006/relationships/hyperlink" Target="https://japantoday.com/category/business/china-factory-activity-rebounds-in-march-as-iran-war-looms-over-growth" TargetMode="External"/><Relationship Id="rId56" Type="http://schemas.openxmlformats.org/officeDocument/2006/relationships/hyperlink" Target="https://www.altenergymag.com/news/2026/03/31/qcells-launches-qcells-new-homes-the-residential-building-industrys-only-direct-from-manufacturer-solar-storage-partner/46975/" TargetMode="External"/><Relationship Id="rId57" Type="http://schemas.openxmlformats.org/officeDocument/2006/relationships/hyperlink" Target="https://plo.vn/khung-hoang-nang-luong-toan-cau-cu-hich-cho-ky-nguyen-xe-dien-post901999.html" TargetMode="External"/><Relationship Id="rId58" Type="http://schemas.openxmlformats.org/officeDocument/2006/relationships/hyperlink" Target="https://www.mining.com/glencore-charts-solo-path-to-copper-dominance/" TargetMode="External"/><Relationship Id="rId59" Type="http://schemas.openxmlformats.org/officeDocument/2006/relationships/hyperlink" Target="https://newtalk.tw/news/view/2026-03-31/1027362" TargetMode="External"/><Relationship Id="rId60" Type="http://schemas.openxmlformats.org/officeDocument/2006/relationships/hyperlink" Target="https://eandt.theiet.org/2026/03/30/fourth-scottish-england-subsea-link-reaches-ps3bn-contract-milestone" TargetMode="External"/><Relationship Id="rId61" Type="http://schemas.openxmlformats.org/officeDocument/2006/relationships/hyperlink" Target="https://www.openpr.com/news/4447971/battery-recycling-market-to-reach-usd-35-02-billion-by-2032-says" TargetMode="External"/><Relationship Id="rId62" Type="http://schemas.openxmlformats.org/officeDocument/2006/relationships/hyperlink" Target="https://www.ukconstructionmedia.co.uk/news/1-7bn-investment-for-northern-growth-corridor/?utm_source=rss&amp;utm_medium=rss&amp;utm_campaign=1-7bn-investment-for-northern-growth-corridor" TargetMode="External"/><Relationship Id="rId63" Type="http://schemas.openxmlformats.org/officeDocument/2006/relationships/hyperlink" Target="https://www.romania-insider.com/sany-green-energy-romania-march-2026" TargetMode="External"/><Relationship Id="rId64" Type="http://schemas.openxmlformats.org/officeDocument/2006/relationships/hyperlink" Target="https://kalkinemedia.com/au/stocks/metal-and-mining/asx-300-lens-copper-developer-expands-global-market-presence" TargetMode="External"/><Relationship Id="rId65" Type="http://schemas.openxmlformats.org/officeDocument/2006/relationships/hyperlink" Target="https://www.ad-hoc-news.de/boerse/news/ueberblick/anglo-american-plc-stock-global-mining-leader-faces-evolving-commodity/69034460" TargetMode="External"/><Relationship Id="rId66" Type="http://schemas.openxmlformats.org/officeDocument/2006/relationships/hyperlink" Target="https://www.freemalaysiatoday.com/category/business/2026/03/31/chinas-factory-activity-expands-at-quickest-pace-in-a-year" TargetMode="External"/><Relationship Id="rId67" Type="http://schemas.openxmlformats.org/officeDocument/2006/relationships/hyperlink" Target="https://www.businessnewse.com/2026/03/30/abu-dhabi-unveils-new-infrastructure-summit-as-57-billion-pipeline-advances/" TargetMode="External"/><Relationship Id="rId68" Type="http://schemas.openxmlformats.org/officeDocument/2006/relationships/hyperlink" Target="https://solarquarter.com/2026/03/30/srp-and-invenergy-launch-first-ever-partnership-to-add-200-mw-solar-and-200-mw-battery-storage-in-arizonas-sundog-energy-center/" TargetMode="External"/><Relationship Id="rId69" Type="http://schemas.openxmlformats.org/officeDocument/2006/relationships/hyperlink" Target="https://www.canadianminingjournal.com/news/mining-chief-predicts-supply-deficit/" TargetMode="External"/><Relationship Id="rId70" Type="http://schemas.openxmlformats.org/officeDocument/2006/relationships/hyperlink" Target="https://www.newswire.com/news/the-next-energy-empire-begins-here-a-rare-opportunity-to-own-the-future-of-speed" TargetMode="External"/><Relationship Id="rId71" Type="http://schemas.openxmlformats.org/officeDocument/2006/relationships/hyperlink" Target="https://www.carboncopy.info/beyond-capacity-unlocking-the-full-potential-of-india-s-clean-energy" TargetMode="External"/><Relationship Id="rId72" Type="http://schemas.openxmlformats.org/officeDocument/2006/relationships/hyperlink" Target="https://www.eqmagpro.com/ntpc-awards-%E2%82%B9413-crore-grid-scale-battery-storage-project-to-gr-infraprojects-boosting-indias-energy-storage-push-eq/" TargetMode="External"/><Relationship Id="rId73"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74" Type="http://schemas.openxmlformats.org/officeDocument/2006/relationships/hyperlink" Target="https://www.pinsentmasons.com/out-law/analysis/wa-wind-farm-agreements" TargetMode="External"/><Relationship Id="rId75" Type="http://schemas.openxmlformats.org/officeDocument/2006/relationships/hyperlink" Target="https://www.scmp.com/news/china/diplomacy/article/3348330/eus-flagship-africa-project-under-fire-over-ties-chinese-state-owned-firms?utm_source=rss_feed" TargetMode="External"/><Relationship Id="rId76" Type="http://schemas.openxmlformats.org/officeDocument/2006/relationships/hyperlink" Target="https://kalkinemedia.com/au/stocks/metal-and-mining/eva-copper-jobs-hub-a-game-changer-beyond-asx-200" TargetMode="External"/><Relationship Id="rId77" Type="http://schemas.openxmlformats.org/officeDocument/2006/relationships/hyperlink" Target="https://www.pv-magazine-australia.com/2026/03/30/transgrid-shortlists-2-gw-of-batteries-to-strengthen-nsw-grid/" TargetMode="External"/><Relationship Id="rId78" Type="http://schemas.openxmlformats.org/officeDocument/2006/relationships/hyperlink" Target="https://www.miragenews.com/why-we-should-care-about-graphite-1646624/" TargetMode="External"/><Relationship Id="rId79" Type="http://schemas.openxmlformats.org/officeDocument/2006/relationships/hyperlink" Target="https://thegamingboardroom.com/2026/03/30/sonowal-launches-%E2%82%B91500-crore-green-and-infra-push-at-voc-port-64/" TargetMode="External"/><Relationship Id="rId80" Type="http://schemas.openxmlformats.org/officeDocument/2006/relationships/hyperlink" Target="https://grafa.com/en/news/australia/igo-consolidates-copper-wolf-project-ownership" TargetMode="External"/><Relationship Id="rId81" Type="http://schemas.openxmlformats.org/officeDocument/2006/relationships/hyperlink" Target="https://www.aol.com/articles/china-launches-two-reciprocal-probes-082824537.html" TargetMode="External"/><Relationship Id="rId82" Type="http://schemas.openxmlformats.org/officeDocument/2006/relationships/hyperlink" Target="https://www.deccanchronicle.com/southern-states/andhra-pradesh/ap-govts-battery-based-energy-storage-projects-gaining-pace-in-rayalaseema-1947114" TargetMode="External"/><Relationship Id="rId83" Type="http://schemas.openxmlformats.org/officeDocument/2006/relationships/hyperlink" Target="https://www.manilatimes.net/2026/03/30/business/top-business/energy-dept-rushing-power-plant-activation/2310030" TargetMode="External"/><Relationship Id="rId84" Type="http://schemas.openxmlformats.org/officeDocument/2006/relationships/hyperlink" Target="https://www.indexbox.io/blog/eu-and-us-advance-critical-minerals-work-in-positive-trade-meeting/" TargetMode="External"/><Relationship Id="rId85" Type="http://schemas.openxmlformats.org/officeDocument/2006/relationships/hyperlink" Target="https://www.ad-hoc-news.de/boerse/news/ueberblick/aecon-group-stock-infrastructure-leader-faces-evolving-north-american/69018308" TargetMode="External"/><Relationship Id="rId86" Type="http://schemas.openxmlformats.org/officeDocument/2006/relationships/hyperlink" Target="https://www.ad-hoc-news.de/boerse/news/ueberblick/southern-copper-corp-stock-strategic-growth-in-copper-mining-amid/69015654" TargetMode="External"/><Relationship Id="rId87" Type="http://schemas.openxmlformats.org/officeDocument/2006/relationships/hyperlink" Target="https://www.moneyweb.co.za/news/south-africa/joburg-invests-r14m-in-new-ev-charging-pilot-network/" TargetMode="External"/><Relationship Id="rId88" Type="http://schemas.openxmlformats.org/officeDocument/2006/relationships/hyperlink" Target="https://www.streetwisereports.com/article/2026/03/26/copper-discoveries-are-getting-scarce-one-explorer-is-drilling-to-change-that.html" TargetMode="External"/><Relationship Id="rId89" Type="http://schemas.openxmlformats.org/officeDocument/2006/relationships/hyperlink" Target="https://infrastructureusa.org/battery-storage-projects-surge-as-grid-reinforcement-becomes-a-national-priority/" TargetMode="External"/><Relationship Id="rId90" Type="http://schemas.openxmlformats.org/officeDocument/2006/relationships/hyperlink" Target="https://cedirates.com/news/despite-us-efforts-to-ease-congo-rwanda-tensions-drc-signs-fresh-mining-deal-with-china/" TargetMode="External"/><Relationship Id="rId91" Type="http://schemas.openxmlformats.org/officeDocument/2006/relationships/hyperlink" Target="https://www.edie.net/government-pledges-64m-for-port-talbot-wind-hub-to-power-green-steelmaking/" TargetMode="External"/><Relationship Id="rId92" Type="http://schemas.openxmlformats.org/officeDocument/2006/relationships/hyperlink" Target="https://www.investywise.com/gujarat-fluorochemicals-limited-subsidiary-gfcl-ev-raises-80m/" TargetMode="External"/><Relationship Id="rId93" Type="http://schemas.openxmlformats.org/officeDocument/2006/relationships/hyperlink" Target="https://www.thehindubusinessline.com/news/world/china-launches-two-probes-into-us-trade-practices/article70791970.ece" TargetMode="External"/><Relationship Id="rId94" Type="http://schemas.openxmlformats.org/officeDocument/2006/relationships/hyperlink" Target="https://www.adomonline.com/electric-vehicle-govt-urges-private-sector-investments-into-solar-powered-charging-stations/" TargetMode="External"/><Relationship Id="rId95" Type="http://schemas.openxmlformats.org/officeDocument/2006/relationships/hyperlink" Target="https://asianews.network/japan-faces-shrinking-construction-workforce-as-government-expands-%C2%A520-trillion-infrastructure-plan/" TargetMode="External"/><Relationship Id="rId96" Type="http://schemas.openxmlformats.org/officeDocument/2006/relationships/hyperlink" Target="https://thediplomat.com/2026/03/the-security-architecture-of-the-taiwan-us-trade-deal/" TargetMode="External"/><Relationship Id="rId97" Type="http://schemas.openxmlformats.org/officeDocument/2006/relationships/hyperlink" Target="https://www.miningmx.com/news/markets/64841-african-export-curbs-hurt-chinas-best-laid-plans/" TargetMode="External"/><Relationship Id="rId98" Type="http://schemas.openxmlformats.org/officeDocument/2006/relationships/hyperlink" Target="https://defencemonitor.in/chinas-grip-on-key-minerals-sparks-us-alarm-lawmakers-demand-swift-supply-chain-fixes/" TargetMode="External"/><Relationship Id="rId99" Type="http://schemas.openxmlformats.org/officeDocument/2006/relationships/hyperlink" Target="https://www.eqmagpro.com/rec-ltd-clears-%E2%82%B91-6-lakh-crore-borrowing-plan-for-fy27-to-fund-power-and-renewable-energy-expansion-eq/" TargetMode="External"/><Relationship Id="rId100" Type="http://schemas.openxmlformats.org/officeDocument/2006/relationships/hyperlink" Target="http://www.ecns.cn/business/2026-03-26/detail-ihfaytev9466727.shtml" TargetMode="External"/><Relationship Id="rId101" Type="http://schemas.openxmlformats.org/officeDocument/2006/relationships/hyperlink" Target="https://www.washingtontimes.com/news/2026/mar/25/lets-build-americas-future/" TargetMode="External"/><Relationship Id="rId102"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03" Type="http://schemas.openxmlformats.org/officeDocument/2006/relationships/hyperlink" Target="https://tradebrains.in/green-energy-stock-with-a-massive-operational-capacity-of-17982-mw-to-keep-on-your-radar/" TargetMode="External"/><Relationship Id="rId104" Type="http://schemas.openxmlformats.org/officeDocument/2006/relationships/hyperlink" Target="https://www.thehindubusinessline.com/markets/commodities/battery-metals-could-face-the-heat-of-iran-war-as-sulphur-shipments-grind-to-a-halt/article70785023.ece" TargetMode="External"/><Relationship Id="rId105"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06"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07" Type="http://schemas.openxmlformats.org/officeDocument/2006/relationships/hyperlink" Target="https://africa.com/copper-mining-in-the-drc-a-strategic-frontier/" TargetMode="External"/><Relationship Id="rId108" Type="http://schemas.openxmlformats.org/officeDocument/2006/relationships/hyperlink" Target="https://energynow.com/2026/03/freeport-ceo-says-iran-war-energy-disruptions-could-delay-new-us-lng-projects/" TargetMode="External"/><Relationship Id="rId109" Type="http://schemas.openxmlformats.org/officeDocument/2006/relationships/hyperlink" Target="https://skillings.net/the-copper-deficit-checklist-3-key-indicators-for-the-q2-2026-price-surge/" TargetMode="External"/><Relationship Id="rId110" Type="http://schemas.openxmlformats.org/officeDocument/2006/relationships/hyperlink" Target="https://drgnews.com/2026/03/25/misc-ag-19/" TargetMode="External"/><Relationship Id="rId111"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12" Type="http://schemas.openxmlformats.org/officeDocument/2006/relationships/hyperlink" Target="https://www.itweb.co.za/article/city-power-switches-on-joburgs-ev-future-with-charging-hub/RgeVDvPRe1KMKJN3" TargetMode="External"/><Relationship Id="rId113" Type="http://schemas.openxmlformats.org/officeDocument/2006/relationships/hyperlink" Target="https://sabusinessintegrator.co.za/fuel-price-increase-ev-adoption/?utm_source=rss&amp;utm_medium=rss&amp;utm_campaign=fuel-price-increase-ev-adoption" TargetMode="External"/><Relationship Id="rId114" Type="http://schemas.openxmlformats.org/officeDocument/2006/relationships/hyperlink" Target="https://www.chinatechnews.com/2026/03/25/118010-the-west-should-learn-from-japan-how-to-stand-up-to-china" TargetMode="External"/><Relationship Id="rId115" Type="http://schemas.openxmlformats.org/officeDocument/2006/relationships/hyperlink" Target="https://www.cnbc.com/2026/03/25/iran-war-renewables-solar-wind-oil-gas-energy-strait-of-hormuz.html" TargetMode="External"/><Relationship Id="rId116" Type="http://schemas.openxmlformats.org/officeDocument/2006/relationships/hyperlink" Target="https://asiatimes.com/2026/03/gulf-crisis-to-strengthen-not-weaken-chinas-industrial-edge/" TargetMode="External"/><Relationship Id="rId117" Type="http://schemas.openxmlformats.org/officeDocument/2006/relationships/hyperlink" Target="https://www.pv-magazine-australia.com/2026/03/25/rio-tinto-deal-to-deliver-7-5-billion-renewables-investment-in-queensland/" TargetMode="External"/><Relationship Id="rId118" Type="http://schemas.openxmlformats.org/officeDocument/2006/relationships/hyperlink" Target="https://www.dailymail.co.uk/money/markets/article-15643491/London-scores-mining-IPO-year-Halo-Minerals-announces-plans-list-Aim.html?ns_mchannel=rss&amp;ns_campaign=1490&amp;ito=1490" TargetMode="External"/><Relationship Id="rId119" Type="http://schemas.openxmlformats.org/officeDocument/2006/relationships/hyperlink" Target="https://vir.com.vn/eu-to-mobilise-over-1-billion-for-major-infrastructure-projects-in-vietnam-149227.html" TargetMode="External"/><Relationship Id="rId120" Type="http://schemas.openxmlformats.org/officeDocument/2006/relationships/hyperlink" Target="https://pngworldwide.com/tariff-uncertainty-returns" TargetMode="External"/><Relationship Id="rId121" Type="http://schemas.openxmlformats.org/officeDocument/2006/relationships/hyperlink" Target="https://raillynews.com/2026/03/union-pacific-and-norfolk-southern-announce-merger-proposal/" TargetMode="External"/><Relationship Id="rId122" Type="http://schemas.openxmlformats.org/officeDocument/2006/relationships/hyperlink" Target="https://www.openpr.com/news/4438393/ev-charging-cable-market-accelerates-toward-usd-24-4-billion" TargetMode="External"/><Relationship Id="rId123" Type="http://schemas.openxmlformats.org/officeDocument/2006/relationships/hyperlink" Target="https://skillings.net/critical-minerals-processing-does-500m-plan-to-challenge-chinas-dominance/" TargetMode="External"/><Relationship Id="rId124" Type="http://schemas.openxmlformats.org/officeDocument/2006/relationships/hyperlink" Target="https://energystoragepro.com/2026/03/24/ntpc-green-invites-eoi-for-100-mw-solar-bess-hybrid-project-in-uttar-pradesh/" TargetMode="External"/><Relationship Id="rId125" Type="http://schemas.openxmlformats.org/officeDocument/2006/relationships/hyperlink" Target="https://skillings.net/canadas-race-to-the-top-positioning-as-the-g20-leader-in-fast-tracked-mining-permits-for-the-2026-boom/" TargetMode="External"/><Relationship Id="rId126" Type="http://schemas.openxmlformats.org/officeDocument/2006/relationships/hyperlink" Target="https://www.thecambodianews.net/news/278940492/vietnam-aims-for-2-renewable-energy-hubs-by-2030" TargetMode="External"/><Relationship Id="rId127" Type="http://schemas.openxmlformats.org/officeDocument/2006/relationships/hyperlink" Target="https://slguardian.org/us-lawmakers-demand-halt-to-nvidia-ai-chip-exports-amid-smuggling-scandal/" TargetMode="External"/><Relationship Id="rId128" Type="http://schemas.openxmlformats.org/officeDocument/2006/relationships/hyperlink" Target="https://utilitymagazine.com.au/agl-begins-commissioning-of-500mw-liddell-battery/" TargetMode="External"/><Relationship Id="rId129" Type="http://schemas.openxmlformats.org/officeDocument/2006/relationships/hyperlink" Target="https://skillings.net/copper-price-forecast-2026-matters-why-the-looming-deficit-is-your-biggest-opportunity/" TargetMode="External"/><Relationship Id="rId130" Type="http://schemas.openxmlformats.org/officeDocument/2006/relationships/hyperlink" Target="https://oilprice.com/Energy/Energy-General/Why-Portugal-and-Spain-Dodge-Europes-Energy-Price-Shock.html" TargetMode="External"/><Relationship Id="rId131" Type="http://schemas.openxmlformats.org/officeDocument/2006/relationships/hyperlink" Target="https://www.benzinga.com/markets/bonds/26/03/51401435/blackrock-pivots-hard-for-3rd-time-in-50-years-chasing-300-400-returns-with-4-commodity-plays-says-" TargetMode="External"/><Relationship Id="rId132" Type="http://schemas.openxmlformats.org/officeDocument/2006/relationships/hyperlink" Target="https://telematicswire.net/infineon-partners-zenergize-to-boost-indias-clean-energy-and-ev-infrastructure/" TargetMode="External"/><Relationship Id="rId133" Type="http://schemas.openxmlformats.org/officeDocument/2006/relationships/hyperlink" Target="https://www.gmfreight.com/blog/july-24-2026-the-date-every-u-s-importer-needs-to-circle-in-red/" TargetMode="External"/><Relationship Id="rId134" Type="http://schemas.openxmlformats.org/officeDocument/2006/relationships/hyperlink" Target="https://southeastasiainfra.com/pylontech-signs-150-mwh-energy-storage-deal-in-vietnam/" TargetMode="External"/><Relationship Id="rId135" Type="http://schemas.openxmlformats.org/officeDocument/2006/relationships/hyperlink" Target="https://southeastasiainfra.com/swelect-fortifygrid-jv-to-develop-solar-battery-storage-platform-in-singapore/" TargetMode="External"/><Relationship Id="rId136" Type="http://schemas.openxmlformats.org/officeDocument/2006/relationships/hyperlink" Target="https://www.openpr.com/news/4435145/australia-battery-management-system-market-projected-to-reach" TargetMode="External"/><Relationship Id="rId137" Type="http://schemas.openxmlformats.org/officeDocument/2006/relationships/hyperlink" Target="https://skillings.net/freeport-launches-permitting-for-7-5b-chile-copper-expansion-largest-since-1992/" TargetMode="External"/><Relationship Id="rId138" Type="http://schemas.openxmlformats.org/officeDocument/2006/relationships/hyperlink" Target="https://vocal.media/futurism/copper-foil-market-ev-battery-anode-dominance-ultra-thin-gauge-trends-and-market-forecast-2034" TargetMode="External"/><Relationship Id="rId139" Type="http://schemas.openxmlformats.org/officeDocument/2006/relationships/hyperlink" Target="https://www.electronicsforu.com/news/sic-inverter-designs-simplify-power-electronics" TargetMode="External"/><Relationship Id="rId140" Type="http://schemas.openxmlformats.org/officeDocument/2006/relationships/hyperlink" Target="https://www.indexbox.io/blog/copper-supply-crisis-surging-demand-outpaces-mining-capacity-in-2026/" TargetMode="External"/><Relationship Id="rId141" Type="http://schemas.openxmlformats.org/officeDocument/2006/relationships/hyperlink" Target="https://kalkinemedia.com/au/stocks/metal-and-mining/copper-moves-global-expansion-signals-opportunity-shift" TargetMode="External"/><Relationship Id="rId142" Type="http://schemas.openxmlformats.org/officeDocument/2006/relationships/hyperlink" Target="https://www.indexbox.io/blog/foreign-firms-capitalize-on-chinas-five-year-plan-opportunities/" TargetMode="External"/><Relationship Id="rId143" Type="http://schemas.openxmlformats.org/officeDocument/2006/relationships/hyperlink" Target="https://www.981powerfm.com.au/local-news/energy-transition-underway-as-liddell-unveils-1000-mwh-battery/" TargetMode="External"/><Relationship Id="rId144" Type="http://schemas.openxmlformats.org/officeDocument/2006/relationships/hyperlink" Target="https://www.ad-hoc-news.de/boerse/news/ueberblick/arcosa-inc-stock-faces-infrastructure-headwinds-amid-steady-industrials/68956272" TargetMode="External"/><Relationship Id="rId145" Type="http://schemas.openxmlformats.org/officeDocument/2006/relationships/hyperlink" Target="https://www.scmp.com/news/china/diplomacy/article/3347132/china-stockpile-critical-resources-and-strengthen-energy-security-avoid-trade-shocks?utm_source=rss_feed" TargetMode="External"/><Relationship Id="rId146" Type="http://schemas.openxmlformats.org/officeDocument/2006/relationships/hyperlink" Target="https://microgridmedia.com/chinas-five-year-plan-expands-massive-clean-energy-bases/" TargetMode="External"/><Relationship Id="rId147" Type="http://schemas.openxmlformats.org/officeDocument/2006/relationships/hyperlink" Target="https://en.protothema.gr/2026/03/21/dimas-the-government-is-implementing-one-of-the-largest-project-programs-resources-of-e2-36-billion-are-planned-for-2026/" TargetMode="External"/><Relationship Id="rId148" Type="http://schemas.openxmlformats.org/officeDocument/2006/relationships/hyperlink" Target="https://www.focus.de/panorama/welt/china-pumpt-seine-berge-mit-wasser-voll-gigantisches-strom-polster-entsteht_4d93efc1-5976-4bca-a18d-6ff98cd945d6.html" TargetMode="External"/><Relationship Id="rId149" Type="http://schemas.openxmlformats.org/officeDocument/2006/relationships/hyperlink" Target="https://www.northernminer.com/news/bhp-starts-5b-upgrade-at-worlds-largest-copper-mine/1003888916/" TargetMode="External"/><Relationship Id="rId150" Type="http://schemas.openxmlformats.org/officeDocument/2006/relationships/hyperlink" Target="https://skillings.net/resource-diplomacy-why-the-us-is-linking-zambias-health-aid-to-critical-minerals/" TargetMode="External"/><Relationship Id="rId151" Type="http://schemas.openxmlformats.org/officeDocument/2006/relationships/hyperlink" Target="https://www.ad-hoc-news.de/boerse/news/ueberblick/national-grid-electricity-distribution-network-upgrade-key-enhancements/68944570" TargetMode="External"/><Relationship Id="rId152" Type="http://schemas.openxmlformats.org/officeDocument/2006/relationships/hyperlink" Target="https://www.mining-technology.com/news/freeport-plans-boost-el-abra-copper-output/" TargetMode="External"/><Relationship Id="rId153" Type="http://schemas.openxmlformats.org/officeDocument/2006/relationships/hyperlink" Target="https://www.eqmagpro.com/ntpc-joins-forces-with-octopus-energy-to-expand-clean-power-ev-and-storage-solutions-eq/" TargetMode="External"/><Relationship Id="rId154" Type="http://schemas.openxmlformats.org/officeDocument/2006/relationships/hyperlink" Target="https://powerline.net.in/2026/03/20/cea-issues-national-generation-adequacy-plan-for-2026-27-to-2035-36/" TargetMode="External"/><Relationship Id="rId155" Type="http://schemas.openxmlformats.org/officeDocument/2006/relationships/hyperlink" Target="https://www.jdsupra.com/legalnews/ustr-initiates-new-multi-country-5452575/" TargetMode="External"/><Relationship Id="rId156" Type="http://schemas.openxmlformats.org/officeDocument/2006/relationships/hyperlink" Target="https://www.prnewswire.com/news-releases/sp-global-era-of-linear-energy-transition-has-ended-as-ai-demand-and-geopolitics-reshape-markets-302720007.html" TargetMode="External"/><Relationship Id="rId157" Type="http://schemas.openxmlformats.org/officeDocument/2006/relationships/hyperlink" Target="https://oilprice.com/Energy/Energy-General/Beijing-Spends-120-Billion-to-Lock-Down-Critical-Minerals-Worldwide.html" TargetMode="External"/><Relationship Id="rId158" Type="http://schemas.openxmlformats.org/officeDocument/2006/relationships/hyperlink" Target="https://dedola.com/blog/preparing-for-tariff-refunds-the-latest-on-cape-and-new-section-301-investigations/" TargetMode="External"/><Relationship Id="rId159" Type="http://schemas.openxmlformats.org/officeDocument/2006/relationships/hyperlink" Target="https://www.pv-tech.org/sunraycer-breaks-ground-620mw-solar-plus-storage-portfolio-us/" TargetMode="External"/><Relationship Id="rId160" Type="http://schemas.openxmlformats.org/officeDocument/2006/relationships/hyperlink" Target="https://www.business-standard.com/industry/news/india-s-power-capacity-may-double-by-2036-led-by-non-fossil-sources-126031900745_1.html" TargetMode="External"/><Relationship Id="rId161" Type="http://schemas.openxmlformats.org/officeDocument/2006/relationships/hyperlink" Target="https://renewablewatch.in/2026/03/19/thyssenkrupp-nucera-inks-feed-contract-for-260-mw-green-hydrogen-project-in-india/" TargetMode="External"/><Relationship Id="rId162" Type="http://schemas.openxmlformats.org/officeDocument/2006/relationships/hyperlink" Target="https://skillings.net/bhp-brandon-craig-appointed-ceo-to-succeed-mike-henry/" TargetMode="External"/><Relationship Id="rId163" Type="http://schemas.openxmlformats.org/officeDocument/2006/relationships/hyperlink" Target="https://www.thehindubusinessline.com/economy/india-needs-22-trillion-power-sector-investment-over-20-years-power-secretary/article70760900.ece" TargetMode="External"/><Relationship Id="rId164" Type="http://schemas.openxmlformats.org/officeDocument/2006/relationships/hyperlink" Target="https://www.zawya.com/en/economy/africa/anglo-american-edf-joint-venture-lights-up-south-africas-electricity-grid-fcal9y44" TargetMode="External"/><Relationship Id="rId165" Type="http://schemas.openxmlformats.org/officeDocument/2006/relationships/hyperlink" Target="https://techgenyz.com/google-ai-data-center-clean-energy-michigan-2-7gw/" TargetMode="External"/><Relationship Id="rId166"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67" Type="http://schemas.openxmlformats.org/officeDocument/2006/relationships/hyperlink" Target="https://theasialive.com/middle-east-war-and-energy-shock-how-global-demand-is-supercharging-chinas-export-machine/" TargetMode="External"/><Relationship Id="rId168" Type="http://schemas.openxmlformats.org/officeDocument/2006/relationships/hyperlink" Target="https://www.fxstreet.com/news/china-domestic-demand-push-under-15th-fyp-hsbc-202603182052" TargetMode="External"/><Relationship Id="rId169" Type="http://schemas.openxmlformats.org/officeDocument/2006/relationships/hyperlink" Target="https://www.northernminer.com/news/resolution-copper-clears-land-hurdle-after-years-long-legal-fight/1003888961/" TargetMode="External"/><Relationship Id="rId170" Type="http://schemas.openxmlformats.org/officeDocument/2006/relationships/hyperlink" Target="https://www.mining.com/incoming-bhp-ceo-faces-deals-china-spending-test/" TargetMode="External"/><Relationship Id="rId171" Type="http://schemas.openxmlformats.org/officeDocument/2006/relationships/hyperlink" Target="https://www.h2-international.com/market/international-thyssenkrupp-nucera-plans-260-mw-electrolysis-plant-green-ammonia-india" TargetMode="External"/><Relationship Id="rId172" Type="http://schemas.openxmlformats.org/officeDocument/2006/relationships/hyperlink" Target="https://skillings.net/critical-mineral-supply-secrets-revealed-what-experts-dont-want-you-to-know/" TargetMode="External"/><Relationship Id="rId173" Type="http://schemas.openxmlformats.org/officeDocument/2006/relationships/hyperlink" Target="http://www.ecns.cn/china/2026-03-18/detail-ihfaunkv7711696.shtml" TargetMode="External"/><Relationship Id="rId174" Type="http://schemas.openxmlformats.org/officeDocument/2006/relationships/hyperlink" Target="https://blog.bisresearch.com/extra-high-voltage-cables-market-demand-innovations-future-outlook" TargetMode="External"/><Relationship Id="rId175" Type="http://schemas.openxmlformats.org/officeDocument/2006/relationships/hyperlink" Target="https://www.energytrend.com/news/20260318-51094.html" TargetMode="External"/><Relationship Id="rId176" Type="http://schemas.openxmlformats.org/officeDocument/2006/relationships/hyperlink" Target="https://telematicswire.net/government-extends-pm-e-drive-deadline-eases-motor-import-rules-for-e-bus-makers/" TargetMode="External"/><Relationship Id="rId177" Type="http://schemas.openxmlformats.org/officeDocument/2006/relationships/hyperlink" Target="https://www.evmechanica.com/maharashtra-aims-to-convert-entire-bus-fleet-to-electric-by-2037/" TargetMode="External"/><Relationship Id="rId178" Type="http://schemas.openxmlformats.org/officeDocument/2006/relationships/hyperlink" Target="https://skillings.net/resolution-copper-clears-final-hurdle-historic-land-exchange-unlocks-25-of-u-s-copper-demand/" TargetMode="External"/><Relationship Id="rId179" Type="http://schemas.openxmlformats.org/officeDocument/2006/relationships/hyperlink" Target="https://cronkitenews.azpbs.org/2026/03/17/hobbs-pushes-priorities-in-washington/" TargetMode="External"/><Relationship Id="rId180" Type="http://schemas.openxmlformats.org/officeDocument/2006/relationships/hyperlink" Target="https://boereport.com/2026/03/17/bp-locks-out-union-workers-at-its-midwest-refinery/" TargetMode="External"/><Relationship Id="rId181" Type="http://schemas.openxmlformats.org/officeDocument/2006/relationships/hyperlink" Target="https://macaudailytimes.com.mo/high-speed-rail-project-to-begin-this-year-marking-macaus-first-in-national-network.html" TargetMode="External"/><Relationship Id="rId182" Type="http://schemas.openxmlformats.org/officeDocument/2006/relationships/hyperlink" Target="https://eastasiaforum.org/2026/03/18/critical-minerals-buyers-clubs-test-asia-pacific-governance/" TargetMode="External"/><Relationship Id="rId183" Type="http://schemas.openxmlformats.org/officeDocument/2006/relationships/hyperlink" Target="https://www.elciudadano.com/en/chilean-lawmaker-nanco-introduces-bill-to-safeguard-critical-minerals-and-rare-earths-against-foreign-investment-threats/03/17/" TargetMode="External"/><Relationship Id="rId184" Type="http://schemas.openxmlformats.org/officeDocument/2006/relationships/hyperlink" Target="https://www.mining.com/congo-to-approve-chemaf-sale-to-us-backed-virtus/" TargetMode="External"/><Relationship Id="rId185" Type="http://schemas.openxmlformats.org/officeDocument/2006/relationships/hyperlink" Target="https://www.electronicsmedia.info/2026/03/17/opportunities-around-transmission-line-development/" TargetMode="External"/><Relationship Id="rId186" Type="http://schemas.openxmlformats.org/officeDocument/2006/relationships/hyperlink" Target="https://kalkinemedia.com/uk/news/market-updates/glencore-faces-copper-disruption-and-incentive-shift" TargetMode="External"/><Relationship Id="rId187" Type="http://schemas.openxmlformats.org/officeDocument/2006/relationships/hyperlink" Target="https://www.egyptindependent.com/fitch-solutions-expect-growth-of-construction-sector-in-egypt-idsc/" TargetMode="External"/><Relationship Id="rId188" Type="http://schemas.openxmlformats.org/officeDocument/2006/relationships/hyperlink" Target="https://www.benzinga.com/markets/commodities/26/03/51290848/land-exchange-unlocks-one-of-the-worlds-largest-copper-deposits" TargetMode="External"/><Relationship Id="rId189" Type="http://schemas.openxmlformats.org/officeDocument/2006/relationships/hyperlink" Target="https://www.openpr.com/news/4427669/automotive-power-electronics-market-expected-to-reach-usd-9-76" TargetMode="External"/><Relationship Id="rId190" Type="http://schemas.openxmlformats.org/officeDocument/2006/relationships/hyperlink" Target="https://skillings.net/critical-minerals-guide-key-drivers-energy-transition-and-2026-outlook/" TargetMode="External"/><Relationship Id="rId191" Type="http://schemas.openxmlformats.org/officeDocument/2006/relationships/hyperlink" Target="https://skillings.net/skillings-mining-intelligence-march-16-2026-the-critical-minerals-corridor-and-coppers-new-frontier/" TargetMode="External"/><Relationship Id="rId192" Type="http://schemas.openxmlformats.org/officeDocument/2006/relationships/hyperlink" Target="https://cronkitenews.azpbs.org/2026/03/16/resolution-copper-oak-flat-land-transfer/" TargetMode="External"/><Relationship Id="rId193" Type="http://schemas.openxmlformats.org/officeDocument/2006/relationships/hyperlink" Target="https://www.zerohedge.com/military/armor-piercing-ammo-metal-557-china-chokes-supply-war-demand-surges" TargetMode="External"/><Relationship Id="rId194" Type="http://schemas.openxmlformats.org/officeDocument/2006/relationships/hyperlink" Target="https://www.seanews.com.tr/article/us-starts-unfair-trade-probes-to-reset-tariffs-mmtkcogi" TargetMode="External"/><Relationship Id="rId195" Type="http://schemas.openxmlformats.org/officeDocument/2006/relationships/hyperlink" Target="https://www.mining.com/us-ties-zambia-hiv-aid-to-minerals-new-york-times/" TargetMode="External"/><Relationship Id="rId196" Type="http://schemas.openxmlformats.org/officeDocument/2006/relationships/hyperlink" Target="https://www.indiasnews.net/news/278925763/reliance-industries-signs-landmark-green-ammonia-binding-long-term-offtake-agreement-with-samsung-ct" TargetMode="External"/><Relationship Id="rId197" Type="http://schemas.openxmlformats.org/officeDocument/2006/relationships/hyperlink" Target="https://www.eenews.net/articles/feds-complete-swap-of-apache-holy-site-to-copper-miners/" TargetMode="External"/><Relationship Id="rId198" Type="http://schemas.openxmlformats.org/officeDocument/2006/relationships/hyperlink" Target="https://www.northernminer.com/politics/us-launches-500m-boost-to-mineral-processing/1003888859/" TargetMode="External"/><Relationship Id="rId199" Type="http://schemas.openxmlformats.org/officeDocument/2006/relationships/hyperlink" Target="https://www.renewable-energy-industry.com/news/world/article-7294" TargetMode="External"/><Relationship Id="rId200" Type="http://schemas.openxmlformats.org/officeDocument/2006/relationships/hyperlink" Target="https://www.df.cl/empresas/mineria/desde-suministro-hasta-participacion-minoritaria-en-empresas-los-caminos" TargetMode="External"/><Relationship Id="rId201" Type="http://schemas.openxmlformats.org/officeDocument/2006/relationships/hyperlink" Target="https://knnindia.co.in/news/newsdetails/global/us-forced-labour-probe-could-impact-indias-china-linked-supply-chains-gtri" TargetMode="External"/><Relationship Id="rId202" Type="http://schemas.openxmlformats.org/officeDocument/2006/relationships/hyperlink" Target="https://itbrief.co.nz/story/understanding-the-value-of-virtual-power-plants-as-grid-resources" TargetMode="External"/><Relationship Id="rId203" Type="http://schemas.openxmlformats.org/officeDocument/2006/relationships/hyperlink" Target="https://www.energy-storage.news/cambodia-welcomes-significant-and-historic-achievement-of-1gwh-grid-forming-battery-storage-project/" TargetMode="External"/><Relationship Id="rId20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05" Type="http://schemas.openxmlformats.org/officeDocument/2006/relationships/hyperlink" Target="https://www.japantimes.co.jp/business/2026/03/16/economy/us-mineral-supply-chain/" TargetMode="External"/><Relationship Id="rId206" Type="http://schemas.openxmlformats.org/officeDocument/2006/relationships/hyperlink" Target="https://skillings.net/washington-and-santiago-sign-strategic-pact-to-secure-global-copper-and-lithium-supply-chains/" TargetMode="External"/><Relationship Id="rId207" Type="http://schemas.openxmlformats.org/officeDocument/2006/relationships/hyperlink" Target="https://skillings.net/copper-price-forecast-2026-why-everyone-is-talking-about-the-deficit-and-you-should-too/" TargetMode="External"/><Relationship Id="rId208" Type="http://schemas.openxmlformats.org/officeDocument/2006/relationships/hyperlink" Target="https://www.pv-magazine-australia.com/2026/03/16/edify-taps-dt-infrastructure-to-deliver-1-8-gw-of-solar-plus-storage/" TargetMode="External"/><Relationship Id="rId209" Type="http://schemas.openxmlformats.org/officeDocument/2006/relationships/hyperlink" Target="https://rareearthexchanges.com/news/diplomacy-tariffs-and-the-periodic-table/" TargetMode="External"/><Relationship Id="rId210" Type="http://schemas.openxmlformats.org/officeDocument/2006/relationships/hyperlink" Target="https://www.mining.com/us-launches-500m-funding-initiative-to-bolster-critical-minerals-supply-chain/" TargetMode="External"/><Relationship Id="rId211" Type="http://schemas.openxmlformats.org/officeDocument/2006/relationships/hyperlink" Target="https://jornaleconomico.sapo.pt/noticias/china-plano-quinquenal-com-foco-no-consumo-interno/" TargetMode="External"/><Relationship Id="rId212" Type="http://schemas.openxmlformats.org/officeDocument/2006/relationships/hyperlink" Target="https://hydnews.net/2026-electric-vehicle-boom-ev-charging-future/" TargetMode="External"/><Relationship Id="rId213" Type="http://schemas.openxmlformats.org/officeDocument/2006/relationships/hyperlink" Target="https://journalrecord.com/2026/03/12/usmca-rules-chinese-factories-mexico/" TargetMode="External"/><Relationship Id="rId214" Type="http://schemas.openxmlformats.org/officeDocument/2006/relationships/hyperlink" Target="https://economictimes.indiatimes.com/news/international/global-trends/us-china-economic-chiefs-meet-in-paris-to-clear-path-to-trump-xi-summit/articleshow/129583729.cms" TargetMode="External"/><Relationship Id="rId215" Type="http://schemas.openxmlformats.org/officeDocument/2006/relationships/hyperlink" Target="https://www.cnbc.com/2026/03/14/peruvian-stocks-why-they-may-be-an-unexpected-winner-of-the-ai-boom-iran-war.html" TargetMode="External"/><Relationship Id="rId216" Type="http://schemas.openxmlformats.org/officeDocument/2006/relationships/hyperlink" Target="https://english.news.cn/20260314/8a66e325feb44333952d7f2cbc71074d/c.html" TargetMode="External"/><Relationship Id="rId217" Type="http://schemas.openxmlformats.org/officeDocument/2006/relationships/hyperlink" Target="https://skillings.net/the-structural-pivot-coppers-13000-reset-and-the-ai-infrastructure-race/" TargetMode="External"/><Relationship Id="rId218" Type="http://schemas.openxmlformats.org/officeDocument/2006/relationships/hyperlink" Target="https://gulfbusiness.com/en/2026/saudi-arabia/f1-set-to-cancel-bahrain-and-saudi-arabia-grands-prix-reports/" TargetMode="External"/><Relationship Id="rId219" Type="http://schemas.openxmlformats.org/officeDocument/2006/relationships/hyperlink" Target="https://skillings.net/the-ultimate-guide-to-critical-minerals-everything-you-need-to-succeed-in-the-energy-transition/" TargetMode="External"/><Relationship Id="rId22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2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22" Type="http://schemas.openxmlformats.org/officeDocument/2006/relationships/hyperlink" Target="https://www.jdsupra.com/legalnews/latin-america-focus-one-year-in-the-3594589/" TargetMode="External"/><Relationship Id="rId22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24" Type="http://schemas.openxmlformats.org/officeDocument/2006/relationships/hyperlink" Target="https://www.consulting.us/news/13111/asian-manufacturing-takes-off-in-february-as-north-america-slips" TargetMode="External"/><Relationship Id="rId225" Type="http://schemas.openxmlformats.org/officeDocument/2006/relationships/hyperlink" Target="https://tribune.com.pk/story/2597469/us-opens-new-trade-front-with-section-301-probes" TargetMode="External"/><Relationship Id="rId226" Type="http://schemas.openxmlformats.org/officeDocument/2006/relationships/hyperlink" Target="https://www.vietnamplus.vn/lien-minh-chau-au-dieu-tra-chong-ban-pha-gia-ong-dong-nhap-khau-tu-viet-nam-post1098781.vnp" TargetMode="External"/><Relationship Id="rId227" Type="http://schemas.openxmlformats.org/officeDocument/2006/relationships/hyperlink" Target="https://sugermint.com/electric-vehicles-reshaping-india-market/" TargetMode="External"/><Relationship Id="rId228" Type="http://schemas.openxmlformats.org/officeDocument/2006/relationships/hyperlink" Target="https://www.altenergymag.com/news/2026/03/13/wind-turbine-market-to-reach-usd-1071-billion-by-2032-64-cagr-trends-technology-forecast/46905" TargetMode="External"/><Relationship Id="rId229" Type="http://schemas.openxmlformats.org/officeDocument/2006/relationships/hyperlink" Target="https://express-press-release.net/news/2026/03/13/1741703" TargetMode="External"/><Relationship Id="rId230" Type="http://schemas.openxmlformats.org/officeDocument/2006/relationships/hyperlink" Target="https://www.designnews.com/electronics/navigating-tariffs-in-2026-key-insights-for-engineers-product-managers-in-the-electronics-industry" TargetMode="External"/><Relationship Id="rId231" Type="http://schemas.openxmlformats.org/officeDocument/2006/relationships/hyperlink" Target="http://prsync.com/xresearchbiz/hvdc-electric-power-transmission-system-market-size-growth-and-forecast--5177484/" TargetMode="External"/><Relationship Id="rId232" Type="http://schemas.openxmlformats.org/officeDocument/2006/relationships/hyperlink" Target="https://vocal.media/trader/united-states-smart-grid-market-size-share-and-growth-forecast-2026-2034" TargetMode="External"/><Relationship Id="rId233" Type="http://schemas.openxmlformats.org/officeDocument/2006/relationships/hyperlink" Target="https://www.pv-magazine-australia.com/2026/03/13/vicgrid-tenders-for-three-latrobe-valley-synchronous-condensors/" TargetMode="External"/><Relationship Id="rId234" Type="http://schemas.openxmlformats.org/officeDocument/2006/relationships/hyperlink" Target="https://skillings.net/defense-mandate-pentagon-issues-massive-call-to-secure-13-critical-minerals-amid-rising-geopolitical-tensions/" TargetMode="External"/><Relationship Id="rId235" Type="http://schemas.openxmlformats.org/officeDocument/2006/relationships/hyperlink" Target="http://www.ecns.cn/news/economy/2026-03-13/detail-ihfaqfsq8283880.shtml" TargetMode="External"/><Relationship Id="rId236" Type="http://schemas.openxmlformats.org/officeDocument/2006/relationships/hyperlink" Target="https://www.npr.org/2026/03/12/nx-s1-5746061/us-china-trade-five-year-plan" TargetMode="External"/><Relationship Id="rId237" Type="http://schemas.openxmlformats.org/officeDocument/2006/relationships/hyperlink" Target="https://skillings.net/uncle-sams-1b-bet-us-critical-mineral-funding-surges-in-latin-america/" TargetMode="External"/><Relationship Id="rId238" Type="http://schemas.openxmlformats.org/officeDocument/2006/relationships/hyperlink" Target="https://skillings.net/copper-price-forecast-2026-the-13000-milestone-and-structural-deficit/" TargetMode="External"/><Relationship Id="rId239" Type="http://schemas.openxmlformats.org/officeDocument/2006/relationships/hyperlink" Target="https://www.eldiario.ec/seguridad/operacion-militar-golpea-la-mineria-ilegal-51-campamentos-destruidos-en-menos-de-48-horas-12032026/" TargetMode="External"/><Relationship Id="rId240" Type="http://schemas.openxmlformats.org/officeDocument/2006/relationships/hyperlink" Target="https://www.orissapost.com/us-launches-probe-against-india-china-over-unfair-foreign-practices/" TargetMode="External"/><Relationship Id="rId241" Type="http://schemas.openxmlformats.org/officeDocument/2006/relationships/hyperlink" Target="https://www.devdiscourse.com/article/technology/3836330-us-japan-and-eu-forge-new-trade-path-in-critical-minerals" TargetMode="External"/><Relationship Id="rId242" Type="http://schemas.openxmlformats.org/officeDocument/2006/relationships/hyperlink" Target="https://www.japantimes.co.jp/business/2026/03/12/economy/japan-301-tariffs/" TargetMode="External"/><Relationship Id="rId243" Type="http://schemas.openxmlformats.org/officeDocument/2006/relationships/hyperlink" Target="https://wowo.com/trump-administration-kicks-off-new-process-to-try-to-replace-tariffs-struck-down-by-supreme-court/" TargetMode="External"/><Relationship Id="rId24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45" Type="http://schemas.openxmlformats.org/officeDocument/2006/relationships/hyperlink" Target="https://naturenews.africa/tunisia-launches-tender-for-battery-storage-to-boost-renewable-energy/" TargetMode="External"/><Relationship Id="rId246" Type="http://schemas.openxmlformats.org/officeDocument/2006/relationships/hyperlink" Target="https://stockhead.com.au/resources/canadas-copper-frontier-lures-bhp-and-a-wave-of-asx-explorers/" TargetMode="External"/><Relationship Id="rId247" Type="http://schemas.openxmlformats.org/officeDocument/2006/relationships/hyperlink" Target="https://www.mining.com/us-pours-1b-into-into-latin-america-critical-minerals/" TargetMode="External"/><Relationship Id="rId248" Type="http://schemas.openxmlformats.org/officeDocument/2006/relationships/hyperlink" Target="https://wyomingtruth.org/trump-administration-kicks-off-new-process-to-try-to-replace-tariffs-struck-down-by-supreme-court/" TargetMode="External"/><Relationship Id="rId249" Type="http://schemas.openxmlformats.org/officeDocument/2006/relationships/hyperlink" Target="https://www.agweek.com/news/policy/us-launches-unfair-trade-probes-to-rebuild-trumps-tariff-pressure" TargetMode="External"/><Relationship Id="rId250" Type="http://schemas.openxmlformats.org/officeDocument/2006/relationships/hyperlink" Target="https://www.openpr.com/news/4421772/asia-pacific-copper-wire-rod-market-to-reach-28-8-million-tons" TargetMode="External"/><Relationship Id="rId251" Type="http://schemas.openxmlformats.org/officeDocument/2006/relationships/hyperlink" Target="https://solarquarter.com/2026/03/12/chris-minns-launches-construction-of-the-blind-creek-solar-farm-and-battery-project-in-bungendore-marking-a-major-step-in-australias-clean-energy-transition/" TargetMode="External"/><Relationship Id="rId252" Type="http://schemas.openxmlformats.org/officeDocument/2006/relationships/hyperlink" Target="https://www.ad-hoc-news.de/boerse/news/ueberblick/labor-unrest-threatens-glencore-s-australian-copper-operations/68661303" TargetMode="External"/><Relationship Id="rId253" Type="http://schemas.openxmlformats.org/officeDocument/2006/relationships/hyperlink" Target="https://www.benzinga.com/news/politics/26/03/51204498/trump-launches-trade-probe-on-16-partners-including-china-india-eu" TargetMode="External"/><Relationship Id="rId254" Type="http://schemas.openxmlformats.org/officeDocument/2006/relationships/hyperlink" Target="https://www.trtworld.com/article/af4388a7e5a6" TargetMode="External"/><Relationship Id="rId255" Type="http://schemas.openxmlformats.org/officeDocument/2006/relationships/hyperlink" Target="https://www.capitalstreetfx.com/copper-trade-idea-march-11-2026-hg-futures-technical-analysis-trade-setup-fundamental-outlook/" TargetMode="External"/><Relationship Id="rId256" Type="http://schemas.openxmlformats.org/officeDocument/2006/relationships/hyperlink" Target="https://www.fxstreet.com/news/copper-scarcity-and-cta-buying-skew-td-securities-202603111340" TargetMode="External"/><Relationship Id="rId257" Type="http://schemas.openxmlformats.org/officeDocument/2006/relationships/hyperlink" Target="https://www.cnbc.com/2026/03/11/trump-trade-investigations-ieepa-tariffs.html" TargetMode="External"/><Relationship Id="rId258" Type="http://schemas.openxmlformats.org/officeDocument/2006/relationships/hyperlink" Target="https://investinglive.com/news/us-launches-section-301-tariff-probe-targeting-china-eu-mexico-japan-and-others-20260311/" TargetMode="External"/><Relationship Id="rId259" Type="http://schemas.openxmlformats.org/officeDocument/2006/relationships/hyperlink" Target="https://www.mirusfinancialpartners.com/blog/keeping-track-new-energy-economy" TargetMode="External"/><Relationship Id="rId260" Type="http://schemas.openxmlformats.org/officeDocument/2006/relationships/hyperlink" Target="https://skillings.net/coppers-13000-milestone-anatomy-of-a-structural-deficit-in-2026/" TargetMode="External"/><Relationship Id="rId261" Type="http://schemas.openxmlformats.org/officeDocument/2006/relationships/hyperlink" Target="https://bitcoinethereumnews.com/finance/scarcity-and-cta-buying-skew-td-securities/?utm_source=rss&amp;utm_medium=rss&amp;utm_campaign=scarcity-and-cta-buying-skew-td-securities" TargetMode="External"/><Relationship Id="rId262" Type="http://schemas.openxmlformats.org/officeDocument/2006/relationships/hyperlink" Target="https://www.mondaq.com/india/international-trade-investment/1755846/us-supreme-court-decision-against-trump-tariffs-what-lies-ahead" TargetMode="External"/><Relationship Id="rId263" Type="http://schemas.openxmlformats.org/officeDocument/2006/relationships/hyperlink" Target="https://www.mining.com/op-ed-how-geopolitics-are-rewiring-metals-markets/" TargetMode="External"/><Relationship Id="rId264" Type="http://schemas.openxmlformats.org/officeDocument/2006/relationships/hyperlink" Target="https://www.prnewswire.com/news-releases/asian-manufacturing-takes-off-in-february-while-north-america-contracts-gep-global-supply-chain-volatility-index-302710265.html" TargetMode="External"/><Relationship Id="rId265" Type="http://schemas.openxmlformats.org/officeDocument/2006/relationships/hyperlink" Target="https://www.northernminer.com/news/chile-mining-faces-policy-test-under-kast-government/1003888711/" TargetMode="External"/><Relationship Id="rId266" Type="http://schemas.openxmlformats.org/officeDocument/2006/relationships/hyperlink" Target="https://skillings.net/the-vicuna-district-why-lundin-mining-is-doubling-down-on-the-worlds-next-copper-giant/" TargetMode="External"/><Relationship Id="rId267" Type="http://schemas.openxmlformats.org/officeDocument/2006/relationships/hyperlink" Target="https://www.eqmagpro.com/state-unveils-comprehensive-renewable-energy-policy-with-strong-push-for-solar-and-electric-vehicles-eq/" TargetMode="External"/><Relationship Id="rId26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69" Type="http://schemas.openxmlformats.org/officeDocument/2006/relationships/hyperlink" Target="https://www.vtmarkets.com/live-updates/commerzbanks-baur-says-chinas-strong-ore-imports-boost-copper-output-while-congo-supply-faces-risk/" TargetMode="External"/><Relationship Id="rId270" Type="http://schemas.openxmlformats.org/officeDocument/2006/relationships/hyperlink" Target="https://www.fxstreet.com/news/copper-china-demand-strong-congo-supply-at-risk-commerzbank-202603101311" TargetMode="External"/><Relationship Id="rId271" Type="http://schemas.openxmlformats.org/officeDocument/2006/relationships/hyperlink" Target="https://skillings.net/cbam-regulation-what-changed-and-impact-on-global-copper-2026/" TargetMode="External"/><Relationship Id="rId272" Type="http://schemas.openxmlformats.org/officeDocument/2006/relationships/hyperlink" Target="https://skillings.net/oyu-tolgoi-mine-update-revenue-share-demands-and-key-risks/" TargetMode="External"/><Relationship Id="rId273" Type="http://schemas.openxmlformats.org/officeDocument/2006/relationships/hyperlink" Target="https://www.eesi.org/topics/industry-manufacturing/description" TargetMode="External"/><Relationship Id="rId274" Type="http://schemas.openxmlformats.org/officeDocument/2006/relationships/hyperlink" Target="https://skillings.net/copper-price-forecast-2026-matters-why-the-looming-deficit-is-a-wake-up-call-for-investors/" TargetMode="External"/><Relationship Id="rId275" Type="http://schemas.openxmlformats.org/officeDocument/2006/relationships/hyperlink" Target="https://www.news.market.us/infrastructure-construction-market-news/" TargetMode="External"/><Relationship Id="rId276" Type="http://schemas.openxmlformats.org/officeDocument/2006/relationships/hyperlink" Target="https://evmagz.com/eu-approves-e200-million-spanish-aid-program-to-support-ev-supply-chain/" TargetMode="External"/><Relationship Id="rId27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78" Type="http://schemas.openxmlformats.org/officeDocument/2006/relationships/hyperlink" Target="https://www.eqmagpro.com/indias-inter-regional-power-transmission-capacity-set-to-reach-143-gw-by-2027-eq/" TargetMode="External"/><Relationship Id="rId279" Type="http://schemas.openxmlformats.org/officeDocument/2006/relationships/hyperlink" Target="https://kalkinemedia.com/au/stocks/metal-and-mining/bhp-copper-shift-meets-china-iron-ore-tensions" TargetMode="External"/><Relationship Id="rId280" Type="http://schemas.openxmlformats.org/officeDocument/2006/relationships/hyperlink" Target="https://skillings.net/hard-news-chilean-copper-output-hits-five-month-low-despite-strike-resolutions-at-major-mines/" TargetMode="External"/><Relationship Id="rId281" Type="http://schemas.openxmlformats.org/officeDocument/2006/relationships/hyperlink" Target="https://www.energy-storage.news/origin-energys-650mwh-grid-forming-bess-begins-commissioning-in-australia/" TargetMode="External"/><Relationship Id="rId282" Type="http://schemas.openxmlformats.org/officeDocument/2006/relationships/hyperlink" Target="https://www.pv-tech.org/fortescue-begins-construction-on-western-australias-largest-solar-pv-power-plant/" TargetMode="External"/><Relationship Id="rId283" Type="http://schemas.openxmlformats.org/officeDocument/2006/relationships/hyperlink" Target="https://www.wirecable.in/kec-international-executes-765-kv/" TargetMode="External"/><Relationship Id="rId284" Type="http://schemas.openxmlformats.org/officeDocument/2006/relationships/hyperlink" Target="https://www.independent.co.ug/charting-a-course-for-chinas-growth-with-new-quality-productive-forces/" TargetMode="External"/><Relationship Id="rId28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86" Type="http://schemas.openxmlformats.org/officeDocument/2006/relationships/hyperlink" Target="https://www.eqmagpro.com/indias-power-demand-continues-to-hit-new-highs-amid-rising-energy-consumption-eq/" TargetMode="External"/><Relationship Id="rId287" Type="http://schemas.openxmlformats.org/officeDocument/2006/relationships/hyperlink" Target="https://jamestown.org/spring-festival-gala-centers-high-tech-again/" TargetMode="External"/><Relationship Id="rId288" Type="http://schemas.openxmlformats.org/officeDocument/2006/relationships/hyperlink" Target="https://www.finedayradio.com/news/tv-delmarva-channel-33/european-companies-scramble-for-tariff-refunds-after-supreme-court-decision/" TargetMode="External"/><Relationship Id="rId289" Type="http://schemas.openxmlformats.org/officeDocument/2006/relationships/hyperlink" Target="https://www.edaily.co.kr/News/Read?newsId=04798646645380696&amp;mediaCodeNo=257&amp;OutLnkChk=Y" TargetMode="External"/><Relationship Id="rId290" Type="http://schemas.openxmlformats.org/officeDocument/2006/relationships/hyperlink" Target="https://www.freepressjournal.in/mumbai/maharashtra-budget-2026-from-sewri-worli-connector-by-sept-2026-to-4th-port-at-vadhvan-devendra-fadnavis-announces-key-infra-announcement-for-mumbai" TargetMode="External"/><Relationship Id="rId291" Type="http://schemas.openxmlformats.org/officeDocument/2006/relationships/hyperlink" Target="https://www.beijingbulletin.com/news/278906183/china-details-2026-policy-mix-to-bolster-growth-and-innovation-share-opportunities-with-world" TargetMode="External"/><Relationship Id="rId292" Type="http://schemas.openxmlformats.org/officeDocument/2006/relationships/hyperlink" Target="https://economictimes.indiatimes.com/news/international/world-news/china-to-boost-spending-to-meet-growth-target/articleshow/129171948.cms" TargetMode="External"/><Relationship Id="rId293" Type="http://schemas.openxmlformats.org/officeDocument/2006/relationships/hyperlink" Target="https://insideclimatenews.org/news/06032026/illinois-comed-ev-rebate-funding/" TargetMode="External"/><Relationship Id="rId294" Type="http://schemas.openxmlformats.org/officeDocument/2006/relationships/hyperlink" Target="https://www.benzinga.com/markets/macro-economic-events/26/03/51059106/scott-bessent-says-tariffs-will-rise-to-15-this-week-signals-strong-belief-on-reset" TargetMode="External"/><Relationship Id="rId295" Type="http://schemas.openxmlformats.org/officeDocument/2006/relationships/hyperlink" Target="https://www.independent.co.uk/news/mexico-donald-trump-mexico-city-marcelo-ebrard-canada-b2932995.html" TargetMode="External"/><Relationship Id="rId296" Type="http://schemas.openxmlformats.org/officeDocument/2006/relationships/hyperlink" Target="https://europeanconservative.com/articles/news-corner/brussels-made-in-europe-plan-china-beijing-backlash-protectionism/" TargetMode="External"/><Relationship Id="rId297" Type="http://schemas.openxmlformats.org/officeDocument/2006/relationships/hyperlink" Target="https://www.ndtv.com/world-news/china-begins-its-biggest-political-two-sessions-meetings-what-it-is-11170565#publisher=newsstand" TargetMode="External"/><Relationship Id="rId298" Type="http://schemas.openxmlformats.org/officeDocument/2006/relationships/hyperlink" Target="https://skillings.net/2026-copper-crunch-boardroom-acquisitions-vs-pitfall-algorithms/" TargetMode="External"/><Relationship Id="rId299" Type="http://schemas.openxmlformats.org/officeDocument/2006/relationships/hyperlink" Target="https://microgridmedia.com/worlds-clean-energy-push-faces-hidden-hurdle/" TargetMode="External"/><Relationship Id="rId300" Type="http://schemas.openxmlformats.org/officeDocument/2006/relationships/hyperlink" Target="https://skillings.net/copper-hits-13228-london-surge-fueled-by-us-china-tariff-optimism/" TargetMode="External"/><Relationship Id="rId301" Type="http://schemas.openxmlformats.org/officeDocument/2006/relationships/hyperlink" Target="https://www.bizpacreview.com/2026/03/04/when-free-markets-arent-really-free-1625314/" TargetMode="External"/><Relationship Id="rId302" Type="http://schemas.openxmlformats.org/officeDocument/2006/relationships/hyperlink" Target="https://www.supplychainbrain.com/articles/43593-bessent-says-tariffs-will-rise-to-15-this-week" TargetMode="External"/><Relationship Id="rId303" Type="http://schemas.openxmlformats.org/officeDocument/2006/relationships/hyperlink" Target="https://www.tradersagency.com/copper-stocks-300k-investment-shortage/" TargetMode="External"/><Relationship Id="rId30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05" Type="http://schemas.openxmlformats.org/officeDocument/2006/relationships/hyperlink" Target="https://www.edp24.co.uk/news/25906654.uk-power-networks-complete-major-2-5m-project-lowestoft/?ref=rss" TargetMode="External"/><Relationship Id="rId306" Type="http://schemas.openxmlformats.org/officeDocument/2006/relationships/hyperlink" Target="https://www.asiapacific.ca/publication/us-launches-trade-bloc-stockpile-counter-chinas-grip" TargetMode="External"/><Relationship Id="rId307" Type="http://schemas.openxmlformats.org/officeDocument/2006/relationships/hyperlink" Target="https://investinglive.com/commodities/td-cowen-sees-the-best-macro-backdrop-for-metals-in-years-20260122/" TargetMode="External"/><Relationship Id="rId308" Type="http://schemas.openxmlformats.org/officeDocument/2006/relationships/hyperlink" Target="https://thehilltoponline.com/2026/02/17/u-s-launches-critical-minerals-coalition-at-54-nation-summit/" TargetMode="External"/><Relationship Id="rId309" Type="http://schemas.openxmlformats.org/officeDocument/2006/relationships/hyperlink" Target="https://www.df.cl/regiones/antofagasta/empresas/escondida-hace-llamado-al-gobierno-para-que-intervenga-por-huelga-de" TargetMode="External"/><Relationship Id="rId310" Type="http://schemas.openxmlformats.org/officeDocument/2006/relationships/hyperlink" Target="https://skillings.net/2026-critical-minerals-ministerial-inside-the-54-nation-forge-alliance-to-break-the-china-chokehold/" TargetMode="External"/><Relationship Id="rId311" Type="http://schemas.openxmlformats.org/officeDocument/2006/relationships/hyperlink" Target="https://www.devdiscourse.com/article/law-order/3782081-machinery-contractor-ends-labor-dispute-at-chiles-copper-mines" TargetMode="External"/><Relationship Id="rId312" Type="http://schemas.openxmlformats.org/officeDocument/2006/relationships/hyperlink" Target="https://diggers.news/business/2026/01/28/zambia-misses-1m-tonne-copper-production-target-for-2025/" TargetMode="External"/><Relationship Id="rId313" Type="http://schemas.openxmlformats.org/officeDocument/2006/relationships/hyperlink" Target="https://www.jdsupra.com/legalnews/u-s-signs-trade-deals-with-taiwan-and-3446987/" TargetMode="External"/><Relationship Id="rId314" Type="http://schemas.openxmlformats.org/officeDocument/2006/relationships/hyperlink" Target="https://skillings.net/chinas-critical-minerals-export-controls-what-happens-next-and-who-gets-squeezed-in-2026/" TargetMode="External"/><Relationship Id="rId315" Type="http://schemas.openxmlformats.org/officeDocument/2006/relationships/hyperlink" Target="https://bitcoinworld.co.in/china-us-tariffs-trade-relations/" TargetMode="External"/><Relationship Id="rId316" Type="http://schemas.openxmlformats.org/officeDocument/2006/relationships/hyperlink" Target="https://www.businesstoday.in/markets/stocks/story/why-auto-parts-steel-copper-aluminium-stocks-may-not-react-to-trump-tariff-verdict-517461-2026-02-23?utm_source=rssfeed" TargetMode="External"/><Relationship Id="rId317" Type="http://schemas.openxmlformats.org/officeDocument/2006/relationships/hyperlink" Target="https://www.theglobeandmail.com/investing/markets/markets-news/Business%20Wire/37348935/capstone-copper-resumes-operations-at-mantoverde/" TargetMode="External"/><Relationship Id="rId318" Type="http://schemas.openxmlformats.org/officeDocument/2006/relationships/hyperlink" Target="https://www.df.cl/empresas/mineria/capstone-copper-reanuda-operacion-de-mantoverde-pese-a-huelga-y-dice-que" TargetMode="External"/><Relationship Id="rId319" Type="http://schemas.openxmlformats.org/officeDocument/2006/relationships/hyperlink" Target="https://www.northernminer.com/news/capstone-restarts-a-limited-mantoverde-as-strike-lingers/1003887210/" TargetMode="External"/><Relationship Id="rId320" Type="http://schemas.openxmlformats.org/officeDocument/2006/relationships/hyperlink" Target="https://www.lusakatimes.com/2026/02/04/mopani-halts-underground-mining-at-kitwe-and-mufulira/" TargetMode="External"/><Relationship Id="rId321" Type="http://schemas.openxmlformats.org/officeDocument/2006/relationships/hyperlink" Target="https://www.fool.com.au/2026/02/06/capstone-copper-shares-in-a-slump-despite-good-news-out-of-chile/" TargetMode="External"/><Relationship Id="rId322" Type="http://schemas.openxmlformats.org/officeDocument/2006/relationships/hyperlink" Target="https://skillings.net/water-scarcity-in-the-atacama-the-real-threat-to-2026-production/" TargetMode="External"/><Relationship Id="rId323" Type="http://schemas.openxmlformats.org/officeDocument/2006/relationships/hyperlink" Target="https://www.fxstreet.com/news/copper-tariffs-and-deficits-keep-prices-bid-td-securities-202602261644" TargetMode="External"/><Relationship Id="rId324" Type="http://schemas.openxmlformats.org/officeDocument/2006/relationships/hyperlink" Target="https://www.brecorder.com/news/40408192/lme-copper-set-for-third-weekly-decline-on-growing-inventories-low-liquidity" TargetMode="External"/><Relationship Id="rId325" Type="http://schemas.openxmlformats.org/officeDocument/2006/relationships/hyperlink" Target="https://www.moneyweb.co.za/mineweb/copper-heads-for-third-weekly-decline-as-inventories-stack-up/" TargetMode="External"/><Relationship Id="rId326" Type="http://schemas.openxmlformats.org/officeDocument/2006/relationships/hyperlink" Target="https://cceonlinenews.com/construction/projects/mega-construction-projects-in-the-united-states-2026/" TargetMode="External"/><Relationship Id="rId327" Type="http://schemas.openxmlformats.org/officeDocument/2006/relationships/hyperlink" Target="https://thearabianpost.com/copper-slides-towards-third-weekly-fall/" TargetMode="External"/><Relationship Id="rId328" Type="http://schemas.openxmlformats.org/officeDocument/2006/relationships/hyperlink" Target="https://www.dws.com/en-sg/insights/cio-view/charts-of-the-week/2026/copper-between-shortage-and-stockpiling/" TargetMode="External"/><Relationship Id="rId329" Type="http://schemas.openxmlformats.org/officeDocument/2006/relationships/hyperlink" Target="https://www.tickmill.com/blog/china-manufacturing-jump-underpins-copper" TargetMode="External"/><Relationship Id="rId330" Type="http://schemas.openxmlformats.org/officeDocument/2006/relationships/hyperlink" Target="https://cceonlinenews.com/investment-finance/top-construction-companies-in-the-usa/" TargetMode="External"/><Relationship Id="rId331" Type="http://schemas.openxmlformats.org/officeDocument/2006/relationships/hyperlink" Target="https://skillings.net/the-14-billion-pivot-deconstructing-glencores-massive-asset-disposal-to-fund-a-copper-first-future/" TargetMode="External"/><Relationship Id="rId332" Type="http://schemas.openxmlformats.org/officeDocument/2006/relationships/hyperlink" Target="https://skillings.net/rio-tinto-copper-strategy-what-it-is-why-it-matters-2026-outlook/" TargetMode="External"/><Relationship Id="rId333" Type="http://schemas.openxmlformats.org/officeDocument/2006/relationships/hyperlink" Target="https://mining.com.au/doctor-is-in-copper-making-a-comeback/" TargetMode="External"/><Relationship Id="rId334" Type="http://schemas.openxmlformats.org/officeDocument/2006/relationships/hyperlink" Target="https://www.openpr.com/news/4400943/united-states-copper-market-to-witness-strong-growth-driven" TargetMode="External"/><Relationship Id="rId335" Type="http://schemas.openxmlformats.org/officeDocument/2006/relationships/hyperlink" Target="https://bitcoinworld.co.in/copper-prices-chinese-demand-ing/" TargetMode="External"/><Relationship Id="rId336" Type="http://schemas.openxmlformats.org/officeDocument/2006/relationships/hyperlink" Target="https://chemindigest.com/romulo-mucho-global-mining-must-double-copper-output/" TargetMode="External"/><Relationship Id="rId337" Type="http://schemas.openxmlformats.org/officeDocument/2006/relationships/hyperlink" Target="https://skillings.net/mmm-outlook-2026-navigating-volatility-in-the-energy-transition/" TargetMode="External"/><Relationship Id="rId338" Type="http://schemas.openxmlformats.org/officeDocument/2006/relationships/hyperlink" Target="https://smallcaps.com.au/article/where-are-the-new-copper-discoveries-deficit-remains-small-caps-to-benefit" TargetMode="External"/><Relationship Id="rId339" Type="http://schemas.openxmlformats.org/officeDocument/2006/relationships/hyperlink" Target="https://mining.com.au/coppers-comeback-confidence-capital-and-climbing-consumption/" TargetMode="External"/><Relationship Id="rId340" Type="http://schemas.openxmlformats.org/officeDocument/2006/relationships/hyperlink" Target="https://kalkinemedia.com/au/stocks/metal-and-mining/coppers-revival-is-reshaping-mining-confidence-across-australia" TargetMode="External"/><Relationship Id="rId34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42" Type="http://schemas.openxmlformats.org/officeDocument/2006/relationships/hyperlink" Target="https://www.openpr.com/news/4408354/overhead-transmission-lines-the-10-35-billion-backbone" TargetMode="External"/><Relationship Id="rId343" Type="http://schemas.openxmlformats.org/officeDocument/2006/relationships/hyperlink" Target="https://arynews.tv/copper-price-today-in-pakistan-1-kg-tamba-rate-march-2-2026" TargetMode="External"/><Relationship Id="rId344" Type="http://schemas.openxmlformats.org/officeDocument/2006/relationships/hyperlink" Target="https://carboncredits.com/copper-prices-surge-above-13000-best-copper-stocks-to-watch-in-2026/" TargetMode="External"/><Relationship Id="rId345" Type="http://schemas.openxmlformats.org/officeDocument/2006/relationships/hyperlink" Target="https://whtc.com/2026/03/03/explainer-what-chinas-next-five-year-plan-may-hold-in-store-for-commodity-markets/" TargetMode="External"/><Relationship Id="rId34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