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2026-03-21 12:00 UTC [XJQZ]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2026-03-21T12:00:00Z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B-copper-24h-up-001</w:t>
            </w:r>
          </w:p>
        </w:tc>
        <w:tc>
          <w:tcPr>
            <w:tcW w:type="dxa" w:w="1040"/>
          </w:tcPr>
          <w:p>
            <w:r>
              <w:t>Copper futures bias upward over next 24h, supported by policy/strategic-minerals and electrification-demand narratives; no near-term supply/inventory shock catalyst.</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copper</w:t>
            </w:r>
          </w:p>
        </w:tc>
        <w:tc>
          <w:tcPr>
            <w:tcW w:type="dxa" w:w="1040"/>
          </w:tcPr>
          <w:p>
            <w:r>
              <w:t>B-copper-6h-up-002</w:t>
            </w:r>
          </w:p>
        </w:tc>
        <w:tc>
          <w:tcPr>
            <w:tcW w:type="dxa" w:w="1040"/>
          </w:tcPr>
          <w:p>
            <w:r>
              <w:t>Over the next 6h, copper futures more likely to hold a mild upward drift than to sell off, but momentum is vulnerable to fading after the latest headline-driven impulse.</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"snap_6B_copper_20260321T120000Z",</w:t>
        <w:br/>
        <w:t xml:space="preserve"> "timestamp_utc": "2026-03-21T12:00:00Z",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60,</w:t>
        <w:br/>
        <w:t xml:space="preserve"> "headline_fragility_score_0_100":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"rangebound",</w:t>
        <w:br/>
        <w:t xml:space="preserve"> "beliefs": [</w:t>
        <w:br/>
        <w:t xml:space="preserve"> {</w:t>
        <w:br/>
        <w:t xml:space="preserve"> "belief_id": "B-copper-24h-up-001",</w:t>
        <w:br/>
        <w:t xml:space="preserve"> "market": "copper",</w:t>
        <w:br/>
        <w:t xml:space="preserve"> "claim": "Copper futures sentiment bias remains upward over the next 24h, supported by fresh policy/strategic-minerals and electrification-demand narratives, but without a clear near-term supply/inventory shock catalyst.",</w:t>
        <w:br/>
        <w:t xml:space="preserve"> "probability_pct": 58,</w:t>
        <w:br/>
        <w:t xml:space="preserve"> "direction": "up",</w:t>
        <w:br/>
        <w:t xml:space="preserve"> "velocity": "stable",</w:t>
        <w:br/>
        <w:t xml:space="preserve"> "horizon": "24h",</w:t>
        <w:br/>
        <w:t xml:space="preserve"> "drivers": [</w:t>
        <w:br/>
        <w:t xml:space="preserve"> "industrial_demand",</w:t>
        <w:br/>
        <w:t xml:space="preserve"> "china_policy",</w:t>
        <w:br/>
        <w:t xml:space="preserve"> "mine_supply"</w:t>
        <w:br/>
        <w:t xml:space="preserve"> ],</w:t>
        <w:br/>
        <w:t xml:space="preserve"> "contradicted_by": [</w:t>
        <w:br/>
        <w:t xml:space="preserve"> "Limited explicit inventory/spot-tightness evidence in admitted signals",</w:t>
        <w:br/>
        <w:t xml:space="preserve"> "Policy/trade headlines can whipsaw quickly"</w:t>
        <w:br/>
        <w:t xml:space="preserve"> ]</w:t>
        <w:br/>
        <w:t xml:space="preserve"> },</w:t>
        <w:br/>
        <w:t xml:space="preserve"> {</w:t>
        <w:br/>
        <w:t xml:space="preserve"> "belief_id": "B-copper-6h-up-002",</w:t>
        <w:br/>
        <w:t xml:space="preserve"> "market": "copper",</w:t>
        <w:br/>
        <w:t xml:space="preserve"> "claim": "Over the next 6h, copper futures are more likely to hold a mild upward drift than to sell off, but momentum is vulnerable to fading after the latest headline-driven impulse.",</w:t>
        <w:br/>
        <w:t xml:space="preserve"> "probability_pct": 55,</w:t>
        <w:br/>
        <w:t xml:space="preserve"> "direction": "up",</w:t>
        <w:br/>
        <w:t xml:space="preserve"> "velocity": "fading",</w:t>
        <w:br/>
        <w:t xml:space="preserve"> "horizon": "6h",</w:t>
        <w:br/>
        <w:t xml:space="preserve"> "drivers": [</w:t>
        <w:br/>
        <w:t xml:space="preserve"> "industrial_demand",</w:t>
        <w:br/>
        <w:t xml:space="preserve"> "usd_strength",</w:t>
        <w:br/>
        <w:t xml:space="preserve"> "china_policy"</w:t>
        <w:br/>
        <w:t xml:space="preserve"> ],</w:t>
        <w:br/>
        <w:t xml:space="preserve"> "contradicted_by": [</w:t>
        <w:br/>
        <w:t xml:space="preserve"> "Sparse high-trust, time-critical catalysts inside the last 6h beyond policy headlines"</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"low",</w:t>
        <w:br/>
        <w:t xml:space="preserve"> "state_change": "new_bullish",</w:t>
        <w:br/>
        <w:t xml:space="preserve"> "conviction_score_0_100": 60,</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"B-copper-24h-up-001",</w:t>
        <w:br/>
        <w:t xml:space="preserve"> "B-copper-6h-up-002"</w:t>
        <w:br/>
        <w:t xml:space="preserve"> ]</w:t>
        <w:br/>
        <w:t xml:space="preserve"> }</w:t>
        <w:br/>
        <w:t xml:space="preserve"> ],</w:t>
        <w:br/>
        <w:t xml:space="preserve"> "risk_flags": [</w:t>
        <w:br/>
        <w:t xml:space="preserve"> {</w:t>
        <w:br/>
        <w:t xml:space="preserve"> "flag": "stale_context_overhang",</w:t>
        <w:br/>
        <w:t xml:space="preserve"> "severity": "medium",</w:t>
        <w:br/>
        <w:t xml:space="preserve"> "market": "copper",</w:t>
        <w:br/>
        <w:t xml:space="preserve"> "details": "A meaningful share of supportive narratives are persistent/slow-burn (weeks), so near-term direction can weaken without warning if fresh confirmation stops."</w:t>
        <w:br/>
        <w:t xml:space="preserve"> },</w:t>
        <w:br/>
        <w:t xml:space="preserve"> {</w:t>
        <w:br/>
        <w:t xml:space="preserve"> "flag": "policy_trade_headline_whipsaw",</w:t>
        <w:br/>
        <w:t xml:space="preserve"> "severity": "medium",</w:t>
        <w:br/>
        <w:t xml:space="preserve"> "market": "copper",</w:t>
        <w:br/>
        <w:t xml:space="preserve"> "details": "Trade/strategic-minerals policy signals are supportive but can reverse quickly on new tariffs, exemptions, or diplomatic turns."</w:t>
        <w:br/>
        <w:t xml:space="preserve"> },</w:t>
        <w:br/>
        <w:t xml:space="preserve"> {</w:t>
        <w:br/>
        <w:t xml:space="preserve"> "flag": "data_sparsity_intraday",</w:t>
        <w:br/>
        <w:t xml:space="preserve"> "severity": "medium",</w:t>
        <w:br/>
        <w:t xml:space="preserve"> "market": "copper",</w:t>
        <w:br/>
        <w:t xml:space="preserve"> "details": "Within the last 24h, signal density clusters into a few buckets; between those, conviction is capped and fragility elevated."</w:t>
        <w:br/>
        <w:t xml:space="preserve"> },</w:t>
        <w:br/>
        <w:t xml:space="preserve"> {</w:t>
        <w:br/>
        <w:t xml:space="preserve"> "flag": "low_authority_singletons_present",</w:t>
        <w:br/>
        <w:t xml:space="preserve"> "severity": "low",</w:t>
        <w:br/>
        <w:t xml:space="preserve"> "market": "copper",</w:t>
        <w:br/>
        <w:t xml:space="preserve"> "details": "Several VIP/risk items are single-source and low-authority; treated as low-weight until corroborated."</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"Fresh supportive copper-linked policy/demand signals persist across the next 6h without a credible opposing macro/China-demand shock signal."</w:t>
        <w:br/>
        <w:t xml:space="preserve"> },</w:t>
        <w:br/>
        <w:t xml:space="preserve"> {</w:t>
        <w:br/>
        <w:t xml:space="preserve"> "market": "copper",</w:t>
        <w:br/>
        <w:t xml:space="preserve"> "confidence": "medium",</w:t>
        <w:br/>
        <w:t xml:space="preserve"> "action": "volatility_watch",</w:t>
        <w:br/>
        <w:t xml:space="preserve"> "trigger_condition": "A high-authority trade/tariff headline (US/China) prints within a 2h window, raising contradiction risk abruptly."</w:t>
        <w:br/>
        <w:t xml:space="preserve"> },</w:t>
        <w:br/>
        <w:t xml:space="preserve"> {</w:t>
        <w:br/>
        <w:t xml:space="preserve"> "market": "copper",</w:t>
        <w:br/>
        <w:t xml:space="preserve"> "confidence": "low",</w:t>
        <w:br/>
        <w:t xml:space="preserve"> "action": "reversal_watch",</w:t>
        <w:br/>
        <w:t xml:space="preserve"> "trigger_condition": "A fresh, high-trust opposing signal appears (&lt;=2h) that directly implies demand downgrade, inventory build, or rapid USD-strength impulse."</w:t>
        <w:br/>
        <w:t xml:space="preserve"> },</w:t>
        <w:br/>
        <w:t xml:space="preserve"> {</w:t>
        <w:br/>
        <w:t xml:space="preserve"> "market": "copper",</w:t>
        <w:br/>
        <w:t xml:space="preserve"> "confidence": "low",</w:t>
        <w:br/>
        <w:t xml:space="preserve"> "action": "stay_flat",</w:t>
        <w:br/>
        <w:t xml:space="preserve"> "trigger_condition": "Directional score remains inside neutral band (|score| &lt; 20) for 6 consecutive hourly buckets with no fresh evidence."</w:t>
        <w:br/>
        <w:t xml:space="preserve"> },</w:t>
        <w:br/>
        <w:t xml:space="preserve"> {</w:t>
        <w:br/>
        <w:t xml:space="preserve"> "market": "copper",</w:t>
        <w:br/>
        <w:t xml:space="preserve"> "confidence": "low",</w:t>
        <w:br/>
        <w:t xml:space="preserve"> "action": "hard_de_risk_watch",</w:t>
        <w:br/>
        <w:t xml:space="preserve"> "trigger_condition": "Late-breaking invalidation sentinel triggers (fresh opposing signal &lt;=2h, high authority, contradiction spike)."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"2026-03-20T12:00:00Z",</w:t>
        <w:br/>
        <w:t xml:space="preserve"> "bucket_end_utc": "2026-03-20T13:00:00Z",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38,</w:t>
        <w:br/>
        <w:t xml:space="preserve"> "fragility_score_0_100": 62,</w:t>
        <w:br/>
        <w:t xml:space="preserve"> "dominant_state": "neutral_mixed"</w:t>
        <w:br/>
        <w:t xml:space="preserve"> },</w:t>
        <w:br/>
        <w:t xml:space="preserve"> {</w:t>
        <w:br/>
        <w:t xml:space="preserve"> "bucket_start_utc": "2026-03-20T13:00:00Z",</w:t>
        <w:br/>
        <w:t xml:space="preserve"> "bucket_end_utc": "2026-03-20T14:00:00Z",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38,</w:t>
        <w:br/>
        <w:t xml:space="preserve"> "fragility_score_0_100": 62,</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38,</w:t>
        <w:br/>
        <w:t xml:space="preserve"> "fragility_score_0_100": 62,</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38,</w:t>
        <w:br/>
        <w:t xml:space="preserve"> "fragility_score_0_100": 62,</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38,</w:t>
        <w:br/>
        <w:t xml:space="preserve"> "fragility_score_0_100": 62,</w:t>
        <w:br/>
        <w:t xml:space="preserve"> "dominant_state": "neutral_mixed"</w:t>
        <w:br/>
        <w:t xml:space="preserve"> },</w:t>
        <w:br/>
        <w:t xml:space="preserve"> {</w:t>
        <w:br/>
        <w:t xml:space="preserve"> "bucket_start_utc": "2026-03-20T17:00:00Z",</w:t>
        <w:br/>
        <w:t xml:space="preserve"> "bucket_end_utc": "2026-03-20T18:00:00Z",</w:t>
        <w:br/>
        <w:t xml:space="preserve"> "directional_score_signed": 34,</w:t>
        <w:br/>
        <w:t xml:space="preserve"> "bullish_pressure_score": 44,</w:t>
        <w:br/>
        <w:t xml:space="preserve"> "bearish_pressure_score": 10,</w:t>
        <w:br/>
        <w:t xml:space="preserve"> "net_sentiment_score": 34,</w:t>
        <w:br/>
        <w:t xml:space="preserve"> "velocity_score": 22,</w:t>
        <w:br/>
        <w:t xml:space="preserve"> "acceleration_score": 22,</w:t>
        <w:br/>
        <w:t xml:space="preserve"> "contradiction_ratio": 0.04,</w:t>
        <w:br/>
        <w:t xml:space="preserve"> "fresh_evidence_count": 3,</w:t>
        <w:br/>
        <w:t xml:space="preserve"> "stale_evidence_count": 4,</w:t>
        <w:br/>
        <w:t xml:space="preserve"> "conviction_score_0_100": 62,</w:t>
        <w:br/>
        <w:t xml:space="preserve"> "fragility_score_0_100": 46,</w:t>
        <w:br/>
        <w:t xml:space="preserve"> "dominant_state": "bullish"</w:t>
        <w:br/>
        <w:t xml:space="preserve"> },</w:t>
        <w:br/>
        <w:t xml:space="preserve"> {</w:t>
        <w:br/>
        <w:t xml:space="preserve"> "bucket_start_utc": "2026-03-20T18:00:00Z",</w:t>
        <w:br/>
        <w:t xml:space="preserve"> "bucket_end_utc": "2026-03-20T19:00:00Z",</w:t>
        <w:br/>
        <w:t xml:space="preserve"> "directional_score_signed": 32,</w:t>
        <w:br/>
        <w:t xml:space="preserve"> "bullish_pressure_score": 42,</w:t>
        <w:br/>
        <w:t xml:space="preserve"> "bearish_pressure_score": 10,</w:t>
        <w:br/>
        <w:t xml:space="preserve"> "net_sentiment_score": 32,</w:t>
        <w:br/>
        <w:t xml:space="preserve"> "velocity_score": -2,</w:t>
        <w:br/>
        <w:t xml:space="preserve"> "acceleration_score": -24,</w:t>
        <w:br/>
        <w:t xml:space="preserve"> "contradiction_ratio": 0.06,</w:t>
        <w:br/>
        <w:t xml:space="preserve"> "fresh_evidence_count": 1,</w:t>
        <w:br/>
        <w:t xml:space="preserve"> "stale_evidence_count": 4,</w:t>
        <w:br/>
        <w:t xml:space="preserve"> "conviction_score_0_100": 56,</w:t>
        <w:br/>
        <w:t xml:space="preserve"> "fragility_score_0_100": 52,</w:t>
        <w:br/>
        <w:t xml:space="preserve"> "dominant_state": "bullish"</w:t>
        <w:br/>
        <w:t xml:space="preserve"> },</w:t>
        <w:br/>
        <w:t xml:space="preserve"> {</w:t>
        <w:br/>
        <w:t xml:space="preserve"> "bucket_start_utc": "2026-03-20T19:00:00Z",</w:t>
        <w:br/>
        <w:t xml:space="preserve"> "bucket_end_utc": "2026-03-20T20:00:00Z",</w:t>
        <w:br/>
        <w:t xml:space="preserve"> "directional_score_signed": 22,</w:t>
        <w:br/>
        <w:t xml:space="preserve"> "bullish_pressure_score": 32,</w:t>
        <w:br/>
        <w:t xml:space="preserve"> "bearish_pressure_score": 10,</w:t>
        <w:br/>
        <w:t xml:space="preserve"> "net_sentiment_score": 22,</w:t>
        <w:br/>
        <w:t xml:space="preserve"> "velocity_score": -10,</w:t>
        <w:br/>
        <w:t xml:space="preserve"> "acceleration_score": -8,</w:t>
        <w:br/>
        <w:t xml:space="preserve"> "contradiction_ratio": 0.08,</w:t>
        <w:br/>
        <w:t xml:space="preserve"> "fresh_evidence_count": 0,</w:t>
        <w:br/>
        <w:t xml:space="preserve"> "stale_evidence_count": 4,</w:t>
        <w:br/>
        <w:t xml:space="preserve"> "conviction_score_0_100": 44,</w:t>
        <w:br/>
        <w:t xml:space="preserve"> "fragility_score_0_100": 60,</w:t>
        <w:br/>
        <w:t xml:space="preserve"> "dominant_state": "bullish"</w:t>
        <w:br/>
        <w:t xml:space="preserve"> },</w:t>
        <w:br/>
        <w:t xml:space="preserve"> {</w:t>
        <w:br/>
        <w:t xml:space="preserve"> "bucket_start_utc": "2026-03-20T20:00:00Z",</w:t>
        <w:br/>
        <w:t xml:space="preserve"> "bucket_end_utc": "2026-03-20T21:00:00Z",</w:t>
        <w:br/>
        <w:t xml:space="preserve"> "directional_score_signed": 30,</w:t>
        <w:br/>
        <w:t xml:space="preserve"> "bullish_pressure_score": 40,</w:t>
        <w:br/>
        <w:t xml:space="preserve"> "bearish_pressure_score": 10,</w:t>
        <w:br/>
        <w:t xml:space="preserve"> "net_sentiment_score": 30,</w:t>
        <w:br/>
        <w:t xml:space="preserve"> "velocity_score": 8,</w:t>
        <w:br/>
        <w:t xml:space="preserve"> "acceleration_score": 18,</w:t>
        <w:br/>
        <w:t xml:space="preserve"> "contradiction_ratio": 0.06,</w:t>
        <w:br/>
        <w:t xml:space="preserve"> "fresh_evidence_count": 1,</w:t>
        <w:br/>
        <w:t xml:space="preserve"> "stale_evidence_count": 4,</w:t>
        <w:br/>
        <w:t xml:space="preserve"> "conviction_score_0_100": 54,</w:t>
        <w:br/>
        <w:t xml:space="preserve"> "fragility_score_0_100": 54,</w:t>
        <w:br/>
        <w:t xml:space="preserve"> "dominant_state": "bullish"</w:t>
        <w:br/>
        <w:t xml:space="preserve"> },</w:t>
        <w:br/>
        <w:t xml:space="preserve"> {</w:t>
        <w:br/>
        <w:t xml:space="preserve"> "bucket_start_utc": "2026-03-20T21:00:00Z",</w:t>
        <w:br/>
        <w:t xml:space="preserve"> "bucket_end_utc": "2026-03-20T22:00:00Z",</w:t>
        <w:br/>
        <w:t xml:space="preserve"> "directional_score_signed": 22,</w:t>
        <w:br/>
        <w:t xml:space="preserve"> "bullish_pressure_score": 32,</w:t>
        <w:br/>
        <w:t xml:space="preserve"> "bearish_pressure_score": 10,</w:t>
        <w:br/>
        <w:t xml:space="preserve"> "net_sentiment_score": 22,</w:t>
        <w:br/>
        <w:t xml:space="preserve"> "velocity_score": -8,</w:t>
        <w:br/>
        <w:t xml:space="preserve"> "acceleration_score": -16,</w:t>
        <w:br/>
        <w:t xml:space="preserve"> "contradiction_ratio": 0.08,</w:t>
        <w:br/>
        <w:t xml:space="preserve"> "fresh_evidence_count": 0,</w:t>
        <w:br/>
        <w:t xml:space="preserve"> "stale_evidence_count": 4,</w:t>
        <w:br/>
        <w:t xml:space="preserve"> "conviction_score_0_100": 44,</w:t>
        <w:br/>
        <w:t xml:space="preserve"> "fragility_score_0_100": 60,</w:t>
        <w:br/>
        <w:t xml:space="preserve"> "dominant_state": "bullish"</w:t>
        <w:br/>
        <w:t xml:space="preserve"> },</w:t>
        <w:br/>
        <w:t xml:space="preserve"> {</w:t>
        <w:br/>
        <w:t xml:space="preserve"> "bucket_start_utc": "2026-03-20T22:00:00Z",</w:t>
        <w:br/>
        <w:t xml:space="preserve"> "bucket_end_utc": "2026-03-20T23:00:00Z",</w:t>
        <w:br/>
        <w:t xml:space="preserve"> "directional_score_signed": 20,</w:t>
        <w:br/>
        <w:t xml:space="preserve"> "bullish_pressure_score": 30,</w:t>
        <w:br/>
        <w:t xml:space="preserve"> "bearish_pressure_score": 10,</w:t>
        <w:br/>
        <w:t xml:space="preserve"> "net_sentiment_score": 20,</w:t>
        <w:br/>
        <w:t xml:space="preserve"> "velocity_score": -2,</w:t>
        <w:br/>
        <w:t xml:space="preserve"> "acceleration_score": 6,</w:t>
        <w:br/>
        <w:t xml:space="preserve"> "contradiction_ratio": 0.08,</w:t>
        <w:br/>
        <w:t xml:space="preserve"> "fresh_evidence_count": 0,</w:t>
        <w:br/>
        <w:t xml:space="preserve"> "stale_evidence_count": 4,</w:t>
        <w:br/>
        <w:t xml:space="preserve"> "conviction_score_0_100": 42,</w:t>
        <w:br/>
        <w:t xml:space="preserve"> "fragility_score_0_100": 62,</w:t>
        <w:br/>
        <w:t xml:space="preserve"> "dominant_state": "bullish"</w:t>
        <w:br/>
        <w:t xml:space="preserve"> },</w:t>
        <w:br/>
        <w:t xml:space="preserve"> {</w:t>
        <w:br/>
        <w:t xml:space="preserve"> "bucket_start_utc": "2026-03-20T23:00:00Z",</w:t>
        <w:br/>
        <w:t xml:space="preserve"> "bucket_end_utc": "2026-03-21T00:00:00Z",</w:t>
        <w:br/>
        <w:t xml:space="preserve"> "directional_score_signed": 20,</w:t>
        <w:br/>
        <w:t xml:space="preserve"> "bullish_pressure_score": 30,</w:t>
        <w:br/>
        <w:t xml:space="preserve"> "bearish_pressure_score": 10,</w:t>
        <w:br/>
        <w:t xml:space="preserve"> "net_sentiment_score": 20,</w:t>
        <w:br/>
        <w:t xml:space="preserve"> "velocity_score": 0,</w:t>
        <w:br/>
        <w:t xml:space="preserve"> "acceleration_score": 2,</w:t>
        <w:br/>
        <w:t xml:space="preserve"> "contradiction_ratio": 0.08,</w:t>
        <w:br/>
        <w:t xml:space="preserve"> "fresh_evidence_count": 0,</w:t>
        <w:br/>
        <w:t xml:space="preserve"> "stale_evidence_count": 4,</w:t>
        <w:br/>
        <w:t xml:space="preserve"> "conviction_score_0_100": 42,</w:t>
        <w:br/>
        <w:t xml:space="preserve"> "fragility_score_0_100": 62,</w:t>
        <w:br/>
        <w:t xml:space="preserve"> "dominant_state": "bullish"</w:t>
        <w:br/>
        <w:t xml:space="preserve"> },</w:t>
        <w:br/>
        <w:t xml:space="preserve"> {</w:t>
        <w:br/>
        <w:t xml:space="preserve"> "bucket_start_utc": "2026-03-21T00:00:00Z",</w:t>
        <w:br/>
        <w:t xml:space="preserve"> "bucket_end_utc": "2026-03-21T01:00:00Z",</w:t>
        <w:br/>
        <w:t xml:space="preserve"> "directional_score_signed": 18,</w:t>
        <w:br/>
        <w:t xml:space="preserve"> "bullish_pressure_score": 28,</w:t>
        <w:br/>
        <w:t xml:space="preserve"> "bearish_pressure_score": 10,</w:t>
        <w:br/>
        <w:t xml:space="preserve"> "net_sentiment_score": 18,</w:t>
        <w:br/>
        <w:t xml:space="preserve"> "velocity_score": -2,</w:t>
        <w:br/>
        <w:t xml:space="preserve"> "acceleration_score": -2,</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"2026-03-21T01:00:00Z",</w:t>
        <w:br/>
        <w:t xml:space="preserve"> "bucket_end_utc": "2026-03-21T02:00:00Z",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2,</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"2026-03-21T02:00:00Z",</w:t>
        <w:br/>
        <w:t xml:space="preserve"> "bucket_end_utc": "2026-03-21T03:00:00Z",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"2026-03-21T03:00:00Z",</w:t>
        <w:br/>
        <w:t xml:space="preserve"> "bucket_end_utc": "2026-03-21T04:00:00Z",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"2026-03-21T04:00:00Z",</w:t>
        <w:br/>
        <w:t xml:space="preserve"> "bucket_end_utc": "2026-03-21T05:00:00Z",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"2026-03-21T05:00:00Z",</w:t>
        <w:br/>
        <w:t xml:space="preserve"> "bucket_end_utc": "2026-03-21T06:00:00Z",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"2026-03-21T06:00:00Z",</w:t>
        <w:br/>
        <w:t xml:space="preserve"> "bucket_end_utc": "2026-03-21T07:00:00Z",</w:t>
        <w:br/>
        <w:t xml:space="preserve"> "directional_score_signed": 18,</w:t>
        <w:br/>
        <w:t xml:space="preserve"> "bullish_pressure_score": 28,</w:t>
        <w:br/>
        <w:t xml:space="preserve"> "bearish_pressure_score": 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"2026-03-21T07:00:00Z",</w:t>
        <w:br/>
        <w:t xml:space="preserve"> "bucket_end_utc": "2026-03-21T08:00:00Z",</w:t>
        <w:br/>
        <w:t xml:space="preserve"> "directional_score_signed": 46,</w:t>
        <w:br/>
        <w:t xml:space="preserve"> "bullish_pressure_score": 56,</w:t>
        <w:br/>
        <w:t xml:space="preserve"> "bearish_pressure_score": 10,</w:t>
        <w:br/>
        <w:t xml:space="preserve"> "net_sentiment_score": 46,</w:t>
        <w:br/>
        <w:t xml:space="preserve"> "velocity_score": 28,</w:t>
        <w:br/>
        <w:t xml:space="preserve"> "acceleration_score": 28,</w:t>
        <w:br/>
        <w:t xml:space="preserve"> "contradiction_ratio": 0.04,</w:t>
        <w:br/>
        <w:t xml:space="preserve"> "fresh_evidence_count": 3,</w:t>
        <w:br/>
        <w:t xml:space="preserve"> "stale_evidence_count": 4,</w:t>
        <w:br/>
        <w:t xml:space="preserve"> "conviction_score_0_100": 68,</w:t>
        <w:br/>
        <w:t xml:space="preserve"> "fragility_score_0_100": 44,</w:t>
        <w:br/>
        <w:t xml:space="preserve"> "dominant_state": "bullish"</w:t>
        <w:br/>
        <w:t xml:space="preserve"> },</w:t>
        <w:br/>
        <w:t xml:space="preserve"> {</w:t>
        <w:br/>
        <w:t xml:space="preserve"> "bucket_start_utc": "2026-03-21T08:00:00Z",</w:t>
        <w:br/>
        <w:t xml:space="preserve"> "bucket_end_utc": "2026-03-21T09:00:00Z",</w:t>
        <w:br/>
        <w:t xml:space="preserve"> "directional_score_signed": 30,</w:t>
        <w:br/>
        <w:t xml:space="preserve"> "bullish_pressure_score": 40,</w:t>
        <w:br/>
        <w:t xml:space="preserve"> "bearish_pressure_score": 10,</w:t>
        <w:br/>
        <w:t xml:space="preserve"> "net_sentiment_score": 30,</w:t>
        <w:br/>
        <w:t xml:space="preserve"> "velocity_score": -16,</w:t>
        <w:br/>
        <w:t xml:space="preserve"> "acceleration_score": -44,</w:t>
        <w:br/>
        <w:t xml:space="preserve"> "contradiction_ratio": 0.08,</w:t>
        <w:br/>
        <w:t xml:space="preserve"> "fresh_evidence_count": 0,</w:t>
        <w:br/>
        <w:t xml:space="preserve"> "stale_evidence_count": 4,</w:t>
        <w:br/>
        <w:t xml:space="preserve"> "conviction_score_0_100": 50,</w:t>
        <w:br/>
        <w:t xml:space="preserve"> "fragility_score_0_100": 56,</w:t>
        <w:br/>
        <w:t xml:space="preserve"> "dominant_state": "bullish"</w:t>
        <w:br/>
        <w:t xml:space="preserve"> },</w:t>
        <w:br/>
        <w:t xml:space="preserve"> {</w:t>
        <w:br/>
        <w:t xml:space="preserve"> "bucket_start_utc": "2026-03-21T09:00:00Z",</w:t>
        <w:br/>
        <w:t xml:space="preserve"> "bucket_end_utc": "2026-03-21T10:00:00Z",</w:t>
        <w:br/>
        <w:t xml:space="preserve"> "directional_score_signed": 28,</w:t>
        <w:br/>
        <w:t xml:space="preserve"> "bullish_pressure_score": 38,</w:t>
        <w:br/>
        <w:t xml:space="preserve"> "bearish_pressure_score": 10,</w:t>
        <w:br/>
        <w:t xml:space="preserve"> "net_sentiment_score": 28,</w:t>
        <w:br/>
        <w:t xml:space="preserve"> "velocity_score": -2,</w:t>
        <w:br/>
        <w:t xml:space="preserve"> "acceleration_score": 14,</w:t>
        <w:br/>
        <w:t xml:space="preserve"> "contradiction_ratio": 0.08,</w:t>
        <w:br/>
        <w:t xml:space="preserve"> "fresh_evidence_count": 0,</w:t>
        <w:br/>
        <w:t xml:space="preserve"> "stale_evidence_count": 4,</w:t>
        <w:br/>
        <w:t xml:space="preserve"> "conviction_score_0_100": 46,</w:t>
        <w:br/>
        <w:t xml:space="preserve"> "fragility_score_0_100": 58,</w:t>
        <w:br/>
        <w:t xml:space="preserve"> "dominant_state": "bullish"</w:t>
        <w:br/>
        <w:t xml:space="preserve"> },</w:t>
        <w:br/>
        <w:t xml:space="preserve"> {</w:t>
        <w:br/>
        <w:t xml:space="preserve"> "bucket_start_utc": "2026-03-21T10:00:00Z",</w:t>
        <w:br/>
        <w:t xml:space="preserve"> "bucket_end_utc": "2026-03-21T11:00:00Z",</w:t>
        <w:br/>
        <w:t xml:space="preserve"> "directional_score_signed": 28,</w:t>
        <w:br/>
        <w:t xml:space="preserve"> "bullish_pressure_score": 38,</w:t>
        <w:br/>
        <w:t xml:space="preserve"> "bearish_pressure_score": 10,</w:t>
        <w:br/>
        <w:t xml:space="preserve"> "net_sentiment_score": 28,</w:t>
        <w:br/>
        <w:t xml:space="preserve"> "velocity_score": 0,</w:t>
        <w:br/>
        <w:t xml:space="preserve"> "acceleration_score": 2,</w:t>
        <w:br/>
        <w:t xml:space="preserve"> "contradiction_ratio": 0.08,</w:t>
        <w:br/>
        <w:t xml:space="preserve"> "fresh_evidence_count": 0,</w:t>
        <w:br/>
        <w:t xml:space="preserve"> "stale_evidence_count": 4,</w:t>
        <w:br/>
        <w:t xml:space="preserve"> "conviction_score_0_100": 46,</w:t>
        <w:br/>
        <w:t xml:space="preserve"> "fragility_score_0_100": 58,</w:t>
        <w:br/>
        <w:t xml:space="preserve"> "dominant_state": "bullish"</w:t>
        <w:br/>
        <w:t xml:space="preserve"> },</w:t>
        <w:br/>
        <w:t xml:space="preserve"> {</w:t>
        <w:br/>
        <w:t xml:space="preserve"> "bucket_start_utc": "2026-03-21T11:00:00Z",</w:t>
        <w:br/>
        <w:t xml:space="preserve"> "bucket_end_utc": "2026-03-21T12:00:00Z",</w:t>
        <w:br/>
        <w:t xml:space="preserve"> "directional_score_signed": 30,</w:t>
        <w:br/>
        <w:t xml:space="preserve"> "bullish_pressure_score": 40,</w:t>
        <w:br/>
        <w:t xml:space="preserve"> "bearish_pressure_score": 10,</w:t>
        <w:br/>
        <w:t xml:space="preserve"> "net_sentiment_score": 30,</w:t>
        <w:br/>
        <w:t xml:space="preserve"> "velocity_score": 2,</w:t>
        <w:br/>
        <w:t xml:space="preserve"> "acceleration_score": 2,</w:t>
        <w:br/>
        <w:t xml:space="preserve"> "contradiction_ratio": 0.08,</w:t>
        <w:br/>
        <w:t xml:space="preserve"> "fresh_evidence_count": 0,</w:t>
        <w:br/>
        <w:t xml:space="preserve"> "stale_evidence_count": 4,</w:t>
        <w:br/>
        <w:t xml:space="preserve"> "conviction_score_0_100": 48,</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2,</w:t>
        <w:br/>
        <w:t xml:space="preserve"> "signal_regime": "weakening_bullish"</w:t>
        <w:br/>
        <w:t xml:space="preserve"> },</w:t>
        <w:br/>
        <w:t xml:space="preserve"> "diagnostics": {</w:t>
        <w:br/>
        <w:t xml:space="preserve"> "trends_seen": 11,</w:t>
        <w:br/>
        <w:t xml:space="preserve"> "trends_admitted": 11,</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trend_physics/trend_state_memory fields provided in inputs; used heuristic recency weighting via evidence_recency_proxy.newest_timestamp and temporal_profile.",</w:t>
        <w:br/>
        <w:t xml:space="preserve"> "Prior market state not provided; state_change set using unknown_prior -&gt; new_bullish for non-neutral current state.",</w:t>
        <w:br/>
        <w:t xml:space="preserve"> "VIP/risk singleton items treated as low-weight due to single-source and/or low authority tier signals."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 </w:t>
      </w:r>
      <w:hyperlink r:id="rId10">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3. </w:t>
      </w:r>
      <w:hyperlink r:id="rId11">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4. </w:t>
      </w:r>
      <w:hyperlink r:id="rId12">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5. </w:t>
      </w:r>
      <w:hyperlink r:id="rId13">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6. </w:t>
      </w:r>
      <w:hyperlink r:id="rId14">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7. </w:t>
      </w:r>
      <w:hyperlink r:id="rId15">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8. </w:t>
      </w:r>
      <w:hyperlink r:id="rId16">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9. </w:t>
      </w:r>
      <w:hyperlink r:id="rId17">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10. </w:t>
      </w:r>
      <w:hyperlink r:id="rId18">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11. </w:t>
      </w:r>
      <w:hyperlink r:id="rId1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12. </w:t>
      </w:r>
      <w:hyperlink r:id="rId2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13. </w:t>
      </w:r>
      <w:hyperlink r:id="rId2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14. </w:t>
      </w:r>
      <w:hyperlink r:id="rId2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15. </w:t>
      </w:r>
      <w:hyperlink r:id="rId2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16. </w:t>
      </w:r>
      <w:hyperlink r:id="rId2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17. </w:t>
      </w:r>
      <w:hyperlink r:id="rId2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18. </w:t>
      </w:r>
      <w:hyperlink r:id="rId2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19. </w:t>
      </w:r>
      <w:hyperlink r:id="rId2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20. </w:t>
      </w:r>
      <w:hyperlink r:id="rId2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21. </w:t>
      </w:r>
      <w:hyperlink r:id="rId2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22. </w:t>
      </w:r>
      <w:hyperlink r:id="rId3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23. </w:t>
      </w:r>
      <w:hyperlink r:id="rId3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24. </w:t>
      </w:r>
      <w:hyperlink r:id="rId3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25. </w:t>
      </w:r>
      <w:hyperlink r:id="rId3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26. </w:t>
      </w:r>
      <w:hyperlink r:id="rId3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27. </w:t>
      </w:r>
      <w:hyperlink r:id="rId3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28. </w:t>
      </w:r>
      <w:hyperlink r:id="rId3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29. </w:t>
      </w:r>
      <w:hyperlink r:id="rId3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30. </w:t>
      </w:r>
      <w:hyperlink r:id="rId3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31. </w:t>
      </w:r>
      <w:hyperlink r:id="rId3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32. </w:t>
      </w:r>
      <w:hyperlink r:id="rId3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33. </w:t>
      </w:r>
      <w:hyperlink r:id="rId3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34. </w:t>
      </w:r>
      <w:hyperlink r:id="rId3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35. </w:t>
      </w:r>
      <w:hyperlink r:id="rId4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36. </w:t>
      </w:r>
      <w:hyperlink r:id="rId4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37. </w:t>
      </w:r>
      <w:hyperlink r:id="rId4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38. </w:t>
      </w:r>
      <w:hyperlink r:id="rId4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39. </w:t>
      </w:r>
      <w:hyperlink r:id="rId4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40. </w:t>
      </w:r>
      <w:hyperlink r:id="rId4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41. </w:t>
      </w:r>
      <w:hyperlink r:id="rId4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42. </w:t>
      </w:r>
      <w:hyperlink r:id="rId4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43. </w:t>
      </w:r>
      <w:hyperlink r:id="rId4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44. </w:t>
      </w:r>
      <w:hyperlink r:id="rId4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45. </w:t>
      </w:r>
      <w:hyperlink r:id="rId5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46. </w:t>
      </w:r>
      <w:hyperlink r:id="rId5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47. </w:t>
      </w:r>
      <w:hyperlink r:id="rId5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48. </w:t>
      </w:r>
      <w:hyperlink r:id="rId5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49. </w:t>
      </w:r>
      <w:hyperlink r:id="rId5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50. </w:t>
      </w:r>
      <w:hyperlink r:id="rId5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51. </w:t>
      </w:r>
      <w:hyperlink r:id="rId5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52. </w:t>
      </w:r>
      <w:hyperlink r:id="rId5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53. </w:t>
      </w:r>
      <w:hyperlink r:id="rId5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54. </w:t>
      </w:r>
      <w:hyperlink r:id="rId5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55. </w:t>
      </w:r>
      <w:hyperlink r:id="rId60">
        <w:r>
          <w:rPr>
            <w:color w:val="0000EE"/>
            <w:u w:val="single"/>
          </w:rPr>
          <w:t>https://www.renewable-energy-industry.com/news/world/article-7294</w:t>
        </w:r>
      </w:hyperlink>
      <w:r>
        <w:t xml:space="preserve"> - * RWE plans to invest €35 billion by 2031 to expand wind, solar, battery storage, and flexible gas-fired power plants. 56. </w:t>
      </w:r>
      <w:hyperlink r:id="rId6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57. </w:t>
      </w:r>
      <w:hyperlink r:id="rId6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58. </w:t>
      </w:r>
      <w:hyperlink r:id="rId6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59. </w:t>
      </w:r>
      <w:hyperlink r:id="rId6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60. </w:t>
      </w:r>
      <w:hyperlink r:id="rId6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61. </w:t>
      </w:r>
      <w:hyperlink r:id="rId6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62. </w:t>
      </w:r>
      <w:hyperlink r:id="rId6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63. </w:t>
      </w:r>
      <w:hyperlink r:id="rId6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64. </w:t>
      </w:r>
      <w:hyperlink r:id="rId6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65. </w:t>
      </w:r>
      <w:hyperlink r:id="rId7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66. </w:t>
      </w:r>
      <w:hyperlink r:id="rId7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67. </w:t>
      </w:r>
      <w:hyperlink r:id="rId7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68. </w:t>
      </w:r>
      <w:hyperlink r:id="rId7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69. </w:t>
      </w:r>
      <w:hyperlink r:id="rId7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70. </w:t>
      </w:r>
      <w:hyperlink r:id="rId7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71. </w:t>
      </w:r>
      <w:hyperlink r:id="rId7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72. </w:t>
      </w:r>
      <w:hyperlink r:id="rId7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73. </w:t>
      </w:r>
      <w:hyperlink r:id="rId7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74. </w:t>
      </w:r>
      <w:hyperlink r:id="rId7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75. </w:t>
      </w:r>
      <w:hyperlink r:id="rId8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76. </w:t>
      </w:r>
      <w:hyperlink r:id="rId8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77. </w:t>
      </w:r>
      <w:hyperlink r:id="rId8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78. </w:t>
      </w:r>
      <w:hyperlink r:id="rId8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79. </w:t>
      </w:r>
      <w:hyperlink r:id="rId8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80. </w:t>
      </w:r>
      <w:hyperlink r:id="rId8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81. </w:t>
      </w:r>
      <w:hyperlink r:id="rId8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82. </w:t>
      </w:r>
      <w:hyperlink r:id="rId8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83. </w:t>
      </w:r>
      <w:hyperlink r:id="rId8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84. </w:t>
      </w:r>
      <w:hyperlink r:id="rId8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85. </w:t>
      </w:r>
      <w:hyperlink r:id="rId9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86. </w:t>
      </w:r>
      <w:hyperlink r:id="rId9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87. </w:t>
      </w:r>
      <w:hyperlink r:id="rId9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88. </w:t>
      </w:r>
      <w:hyperlink r:id="rId9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89. </w:t>
      </w:r>
      <w:hyperlink r:id="rId9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90. </w:t>
      </w:r>
      <w:hyperlink r:id="rId9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91. </w:t>
      </w:r>
      <w:hyperlink r:id="rId9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92. </w:t>
      </w:r>
      <w:hyperlink r:id="rId9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93. </w:t>
      </w:r>
      <w:hyperlink r:id="rId9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94. </w:t>
      </w:r>
      <w:hyperlink r:id="rId9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95. </w:t>
      </w:r>
      <w:hyperlink r:id="rId10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96. </w:t>
      </w:r>
      <w:hyperlink r:id="rId10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97. </w:t>
      </w:r>
      <w:hyperlink r:id="rId10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98. </w:t>
      </w:r>
      <w:hyperlink r:id="rId10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99. </w:t>
      </w:r>
      <w:hyperlink r:id="rId10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100. </w:t>
      </w:r>
      <w:hyperlink r:id="rId10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101. </w:t>
      </w:r>
      <w:hyperlink r:id="rId10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102. </w:t>
      </w:r>
      <w:hyperlink r:id="rId10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103. </w:t>
      </w:r>
      <w:hyperlink r:id="rId10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104. </w:t>
      </w:r>
      <w:hyperlink r:id="rId10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105. </w:t>
      </w:r>
      <w:hyperlink r:id="rId11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106. </w:t>
      </w:r>
      <w:hyperlink r:id="rId11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107. </w:t>
      </w:r>
      <w:hyperlink r:id="rId10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108. </w:t>
      </w:r>
      <w:hyperlink r:id="rId11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109. </w:t>
      </w:r>
      <w:hyperlink r:id="rId11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110. </w:t>
      </w:r>
      <w:hyperlink r:id="rId11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111. </w:t>
      </w:r>
      <w:hyperlink r:id="rId11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112. </w:t>
      </w:r>
      <w:hyperlink r:id="rId11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113. </w:t>
      </w:r>
      <w:hyperlink r:id="rId11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114. </w:t>
      </w:r>
      <w:hyperlink r:id="rId11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115. </w:t>
      </w:r>
      <w:hyperlink r:id="rId11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116. </w:t>
      </w:r>
      <w:hyperlink r:id="rId12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117. </w:t>
      </w:r>
      <w:hyperlink r:id="rId12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118. </w:t>
      </w:r>
      <w:hyperlink r:id="rId12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119. </w:t>
      </w:r>
      <w:hyperlink r:id="rId12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120. </w:t>
      </w:r>
      <w:hyperlink r:id="rId12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121. </w:t>
      </w:r>
      <w:hyperlink r:id="rId12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122. </w:t>
      </w:r>
      <w:hyperlink r:id="rId12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123. </w:t>
      </w:r>
      <w:hyperlink r:id="rId12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124. </w:t>
      </w:r>
      <w:hyperlink r:id="rId12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125. </w:t>
      </w:r>
      <w:hyperlink r:id="rId12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126. </w:t>
      </w:r>
      <w:hyperlink r:id="rId12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127. </w:t>
      </w:r>
      <w:hyperlink r:id="rId12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128. </w:t>
      </w:r>
      <w:hyperlink r:id="rId13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129. </w:t>
      </w:r>
      <w:hyperlink r:id="rId13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130. </w:t>
      </w:r>
      <w:hyperlink r:id="rId13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131. </w:t>
      </w:r>
      <w:hyperlink r:id="rId13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132. </w:t>
      </w:r>
      <w:hyperlink r:id="rId13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133. </w:t>
      </w:r>
      <w:hyperlink r:id="rId13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134. </w:t>
      </w:r>
      <w:hyperlink r:id="rId13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135. </w:t>
      </w:r>
      <w:hyperlink r:id="rId13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136. </w:t>
      </w:r>
      <w:hyperlink r:id="rId13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137. </w:t>
      </w:r>
      <w:hyperlink r:id="rId13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138. </w:t>
      </w:r>
      <w:hyperlink r:id="rId13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139. </w:t>
      </w:r>
      <w:hyperlink r:id="rId13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140. </w:t>
      </w:r>
      <w:hyperlink r:id="rId13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141. </w:t>
      </w:r>
      <w:hyperlink r:id="rId13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142. </w:t>
      </w:r>
      <w:hyperlink r:id="rId14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143. </w:t>
      </w:r>
      <w:hyperlink r:id="rId14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144. </w:t>
      </w:r>
      <w:hyperlink r:id="rId14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145. </w:t>
      </w:r>
      <w:hyperlink r:id="rId14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146. </w:t>
      </w:r>
      <w:hyperlink r:id="rId14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147. </w:t>
      </w:r>
      <w:hyperlink r:id="rId14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148. </w:t>
      </w:r>
      <w:hyperlink r:id="rId14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149. </w:t>
      </w:r>
      <w:hyperlink r:id="rId14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150. </w:t>
      </w:r>
      <w:hyperlink r:id="rId14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151. </w:t>
      </w:r>
      <w:hyperlink r:id="rId14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152. </w:t>
      </w:r>
      <w:hyperlink r:id="rId15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153. </w:t>
      </w:r>
      <w:hyperlink r:id="rId15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154. </w:t>
      </w:r>
      <w:hyperlink r:id="rId15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155. </w:t>
      </w:r>
      <w:hyperlink r:id="rId15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156. </w:t>
      </w:r>
      <w:hyperlink r:id="rId15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157. </w:t>
      </w:r>
      <w:hyperlink r:id="rId15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158. </w:t>
      </w:r>
      <w:hyperlink r:id="rId15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159. </w:t>
      </w:r>
      <w:hyperlink r:id="rId15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160. </w:t>
      </w:r>
      <w:hyperlink r:id="rId15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161. </w:t>
      </w:r>
      <w:hyperlink r:id="rId15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162. </w:t>
      </w:r>
      <w:hyperlink r:id="rId16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163. </w:t>
      </w:r>
      <w:hyperlink r:id="rId16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164. </w:t>
      </w:r>
      <w:hyperlink r:id="rId16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165. </w:t>
      </w:r>
      <w:hyperlink r:id="rId16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166. </w:t>
      </w:r>
      <w:hyperlink r:id="rId16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167. </w:t>
      </w:r>
      <w:hyperlink r:id="rId16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168. </w:t>
      </w:r>
      <w:hyperlink r:id="rId16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169. </w:t>
      </w:r>
      <w:hyperlink r:id="rId16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170. </w:t>
      </w:r>
      <w:hyperlink r:id="rId16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171. </w:t>
      </w:r>
      <w:hyperlink r:id="rId16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172. </w:t>
      </w:r>
      <w:hyperlink r:id="rId17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173. </w:t>
      </w:r>
      <w:hyperlink r:id="rId17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174. </w:t>
      </w:r>
      <w:hyperlink r:id="rId17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175. </w:t>
      </w:r>
      <w:hyperlink r:id="rId17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176. </w:t>
      </w:r>
      <w:hyperlink r:id="rId17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177. </w:t>
      </w:r>
      <w:hyperlink r:id="rId17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178. </w:t>
      </w:r>
      <w:hyperlink r:id="rId17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179. </w:t>
      </w:r>
      <w:hyperlink r:id="rId17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180. </w:t>
      </w:r>
      <w:hyperlink r:id="rId17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181. </w:t>
      </w:r>
      <w:hyperlink r:id="rId17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182. </w:t>
      </w:r>
      <w:hyperlink r:id="rId18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183. </w:t>
      </w:r>
      <w:hyperlink r:id="rId18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184. </w:t>
      </w:r>
      <w:hyperlink r:id="rId18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185. </w:t>
      </w:r>
      <w:hyperlink r:id="rId18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186. </w:t>
      </w:r>
      <w:hyperlink r:id="rId18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187. </w:t>
      </w:r>
      <w:hyperlink r:id="rId18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188. </w:t>
      </w:r>
      <w:hyperlink r:id="rId18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189. </w:t>
      </w:r>
      <w:hyperlink r:id="rId18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190. </w:t>
      </w:r>
      <w:hyperlink r:id="rId18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191. </w:t>
      </w:r>
      <w:hyperlink r:id="rId18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192. </w:t>
      </w:r>
      <w:hyperlink r:id="rId19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193. </w:t>
      </w:r>
      <w:hyperlink r:id="rId19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194. </w:t>
      </w:r>
      <w:hyperlink r:id="rId19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195. </w:t>
      </w:r>
      <w:hyperlink r:id="rId19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196. </w:t>
      </w:r>
      <w:hyperlink r:id="rId19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197. </w:t>
      </w:r>
      <w:hyperlink r:id="rId19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198. </w:t>
      </w:r>
      <w:hyperlink r:id="rId19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199. </w:t>
      </w:r>
      <w:hyperlink r:id="rId19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200. </w:t>
      </w:r>
      <w:hyperlink r:id="rId19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201. </w:t>
      </w:r>
      <w:hyperlink r:id="rId19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202. </w:t>
      </w:r>
      <w:hyperlink r:id="rId20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203. </w:t>
      </w:r>
      <w:hyperlink r:id="rId20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204. </w:t>
      </w:r>
      <w:hyperlink r:id="rId20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205. </w:t>
      </w:r>
      <w:hyperlink r:id="rId20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206. </w:t>
      </w:r>
      <w:hyperlink r:id="rId20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207. </w:t>
      </w:r>
      <w:hyperlink r:id="rId20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208. </w:t>
      </w:r>
      <w:hyperlink r:id="rId20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209. </w:t>
      </w:r>
      <w:hyperlink r:id="rId20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cus.de/panorama/welt/china-pumpt-seine-berge-mit-wasser-voll-gigantisches-strom-polster-entsteht_4d93efc1-5976-4bca-a18d-6ff98cd945d6.html" TargetMode="External"/><Relationship Id="rId10" Type="http://schemas.openxmlformats.org/officeDocument/2006/relationships/hyperlink" Target="https://www.northernminer.com/news/bhp-starts-5b-upgrade-at-worlds-largest-copper-mine/1003888916/" TargetMode="External"/><Relationship Id="rId11" Type="http://schemas.openxmlformats.org/officeDocument/2006/relationships/hyperlink" Target="https://skillings.net/resource-diplomacy-why-the-us-is-linking-zambias-health-aid-to-critical-minerals/" TargetMode="External"/><Relationship Id="rId12" Type="http://schemas.openxmlformats.org/officeDocument/2006/relationships/hyperlink" Target="https://www.ad-hoc-news.de/boerse/news/ueberblick/national-grid-electricity-distribution-network-upgrade-key-enhancements/68944570" TargetMode="External"/><Relationship Id="rId13" Type="http://schemas.openxmlformats.org/officeDocument/2006/relationships/hyperlink" Target="https://www.mining-technology.com/news/freeport-plans-boost-el-abra-copper-output/" TargetMode="External"/><Relationship Id="rId14" Type="http://schemas.openxmlformats.org/officeDocument/2006/relationships/hyperlink" Target="https://www.eqmagpro.com/ntpc-joins-forces-with-octopus-energy-to-expand-clean-power-ev-and-storage-solutions-eq/" TargetMode="External"/><Relationship Id="rId15" Type="http://schemas.openxmlformats.org/officeDocument/2006/relationships/hyperlink" Target="https://powerline.net.in/2026/03/20/cea-issues-national-generation-adequacy-plan-for-2026-27-to-2035-36/" TargetMode="External"/><Relationship Id="rId16" Type="http://schemas.openxmlformats.org/officeDocument/2006/relationships/hyperlink" Target="https://www.jdsupra.com/legalnews/ustr-initiates-new-multi-country-5452575/" TargetMode="External"/><Relationship Id="rId17" Type="http://schemas.openxmlformats.org/officeDocument/2006/relationships/hyperlink" Target="https://www.prnewswire.com/news-releases/sp-global-era-of-linear-energy-transition-has-ended-as-ai-demand-and-geopolitics-reshape-markets-302720007.html" TargetMode="External"/><Relationship Id="rId18" Type="http://schemas.openxmlformats.org/officeDocument/2006/relationships/hyperlink" Target="https://oilprice.com/Energy/Energy-General/Beijing-Spends-120-Billion-to-Lock-Down-Critical-Minerals-Worldwide.html" TargetMode="External"/><Relationship Id="rId19" Type="http://schemas.openxmlformats.org/officeDocument/2006/relationships/hyperlink" Target="https://dedola.com/blog/preparing-for-tariff-refunds-the-latest-on-cape-and-new-section-301-investigations/" TargetMode="External"/><Relationship Id="rId20" Type="http://schemas.openxmlformats.org/officeDocument/2006/relationships/hyperlink" Target="https://www.pv-tech.org/sunraycer-breaks-ground-620mw-solar-plus-storage-portfolio-us/" TargetMode="External"/><Relationship Id="rId21" Type="http://schemas.openxmlformats.org/officeDocument/2006/relationships/hyperlink" Target="https://www.business-standard.com/industry/news/india-s-power-capacity-may-double-by-2036-led-by-non-fossil-sources-126031900745_1.html" TargetMode="External"/><Relationship Id="rId22" Type="http://schemas.openxmlformats.org/officeDocument/2006/relationships/hyperlink" Target="https://renewablewatch.in/2026/03/19/thyssenkrupp-nucera-inks-feed-contract-for-260-mw-green-hydrogen-project-in-india/" TargetMode="External"/><Relationship Id="rId23" Type="http://schemas.openxmlformats.org/officeDocument/2006/relationships/hyperlink" Target="https://skillings.net/bhp-brandon-craig-appointed-ceo-to-succeed-mike-henry/" TargetMode="External"/><Relationship Id="rId24" Type="http://schemas.openxmlformats.org/officeDocument/2006/relationships/hyperlink" Target="https://www.thehindubusinessline.com/economy/india-needs-22-trillion-power-sector-investment-over-20-years-power-secretary/article70760900.ece" TargetMode="External"/><Relationship Id="rId25" Type="http://schemas.openxmlformats.org/officeDocument/2006/relationships/hyperlink" Target="https://www.zawya.com/en/economy/africa/anglo-american-edf-joint-venture-lights-up-south-africas-electricity-grid-fcal9y44" TargetMode="External"/><Relationship Id="rId26" Type="http://schemas.openxmlformats.org/officeDocument/2006/relationships/hyperlink" Target="https://techgenyz.com/google-ai-data-center-clean-energy-michigan-2-7gw/" TargetMode="External"/><Relationship Id="rId2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8" Type="http://schemas.openxmlformats.org/officeDocument/2006/relationships/hyperlink" Target="https://theasialive.com/middle-east-war-and-energy-shock-how-global-demand-is-supercharging-chinas-export-machine/" TargetMode="External"/><Relationship Id="rId29" Type="http://schemas.openxmlformats.org/officeDocument/2006/relationships/hyperlink" Target="https://www.fxstreet.com/news/china-domestic-demand-push-under-15th-fyp-hsbc-202603182052" TargetMode="External"/><Relationship Id="rId30" Type="http://schemas.openxmlformats.org/officeDocument/2006/relationships/hyperlink" Target="https://www.northernminer.com/news/resolution-copper-clears-land-hurdle-after-years-long-legal-fight/1003888961/" TargetMode="External"/><Relationship Id="rId31" Type="http://schemas.openxmlformats.org/officeDocument/2006/relationships/hyperlink" Target="https://www.mining.com/incoming-bhp-ceo-faces-deals-china-spending-test/" TargetMode="External"/><Relationship Id="rId32" Type="http://schemas.openxmlformats.org/officeDocument/2006/relationships/hyperlink" Target="https://www.h2-international.com/market/international-thyssenkrupp-nucera-plans-260-mw-electrolysis-plant-green-ammonia-india" TargetMode="External"/><Relationship Id="rId33" Type="http://schemas.openxmlformats.org/officeDocument/2006/relationships/hyperlink" Target="https://skillings.net/critical-mineral-supply-secrets-revealed-what-experts-dont-want-you-to-know/" TargetMode="External"/><Relationship Id="rId34" Type="http://schemas.openxmlformats.org/officeDocument/2006/relationships/hyperlink" Target="http://www.ecns.cn/china/2026-03-18/detail-ihfaunkv7711696.shtml" TargetMode="External"/><Relationship Id="rId35" Type="http://schemas.openxmlformats.org/officeDocument/2006/relationships/hyperlink" Target="https://blog.bisresearch.com/extra-high-voltage-cables-market-demand-innovations-future-outlook" TargetMode="External"/><Relationship Id="rId36" Type="http://schemas.openxmlformats.org/officeDocument/2006/relationships/hyperlink" Target="https://www.energytrend.com/news/20260318-51094.html" TargetMode="External"/><Relationship Id="rId37" Type="http://schemas.openxmlformats.org/officeDocument/2006/relationships/hyperlink" Target="https://telematicswire.net/government-extends-pm-e-drive-deadline-eases-motor-import-rules-for-e-bus-makers/" TargetMode="External"/><Relationship Id="rId38" Type="http://schemas.openxmlformats.org/officeDocument/2006/relationships/hyperlink" Target="https://www.evmechanica.com/maharashtra-aims-to-convert-entire-bus-fleet-to-electric-by-2037/" TargetMode="External"/><Relationship Id="rId39" Type="http://schemas.openxmlformats.org/officeDocument/2006/relationships/hyperlink" Target="https://skillings.net/resolution-copper-clears-final-hurdle-historic-land-exchange-unlocks-25-of-u-s-copper-demand/" TargetMode="External"/><Relationship Id="rId40" Type="http://schemas.openxmlformats.org/officeDocument/2006/relationships/hyperlink" Target="https://cronkitenews.azpbs.org/2026/03/17/hobbs-pushes-priorities-in-washington/" TargetMode="External"/><Relationship Id="rId41" Type="http://schemas.openxmlformats.org/officeDocument/2006/relationships/hyperlink" Target="https://boereport.com/2026/03/17/bp-locks-out-union-workers-at-its-midwest-refinery/" TargetMode="External"/><Relationship Id="rId42" Type="http://schemas.openxmlformats.org/officeDocument/2006/relationships/hyperlink" Target="https://macaudailytimes.com.mo/high-speed-rail-project-to-begin-this-year-marking-macaus-first-in-national-network.html" TargetMode="External"/><Relationship Id="rId43" Type="http://schemas.openxmlformats.org/officeDocument/2006/relationships/hyperlink" Target="https://eastasiaforum.org/2026/03/18/critical-minerals-buyers-clubs-test-asia-pacific-governance/" TargetMode="External"/><Relationship Id="rId44" Type="http://schemas.openxmlformats.org/officeDocument/2006/relationships/hyperlink" Target="https://www.elciudadano.com/en/chilean-lawmaker-nanco-introduces-bill-to-safeguard-critical-minerals-and-rare-earths-against-foreign-investment-threats/03/17/" TargetMode="External"/><Relationship Id="rId45" Type="http://schemas.openxmlformats.org/officeDocument/2006/relationships/hyperlink" Target="https://www.mining.com/congo-to-approve-chemaf-sale-to-us-backed-virtus/" TargetMode="External"/><Relationship Id="rId46" Type="http://schemas.openxmlformats.org/officeDocument/2006/relationships/hyperlink" Target="https://www.electronicsmedia.info/2026/03/17/opportunities-around-transmission-line-development/" TargetMode="External"/><Relationship Id="rId47" Type="http://schemas.openxmlformats.org/officeDocument/2006/relationships/hyperlink" Target="https://kalkinemedia.com/uk/news/market-updates/glencore-faces-copper-disruption-and-incentive-shift" TargetMode="External"/><Relationship Id="rId48" Type="http://schemas.openxmlformats.org/officeDocument/2006/relationships/hyperlink" Target="https://www.egyptindependent.com/fitch-solutions-expect-growth-of-construction-sector-in-egypt-idsc/" TargetMode="External"/><Relationship Id="rId49" Type="http://schemas.openxmlformats.org/officeDocument/2006/relationships/hyperlink" Target="https://www.benzinga.com/markets/commodities/26/03/51290848/land-exchange-unlocks-one-of-the-worlds-largest-copper-deposits" TargetMode="External"/><Relationship Id="rId50" Type="http://schemas.openxmlformats.org/officeDocument/2006/relationships/hyperlink" Target="https://www.openpr.com/news/4427669/automotive-power-electronics-market-expected-to-reach-usd-9-76" TargetMode="External"/><Relationship Id="rId51" Type="http://schemas.openxmlformats.org/officeDocument/2006/relationships/hyperlink" Target="https://skillings.net/critical-minerals-guide-key-drivers-energy-transition-and-2026-outlook/" TargetMode="External"/><Relationship Id="rId52" Type="http://schemas.openxmlformats.org/officeDocument/2006/relationships/hyperlink" Target="https://skillings.net/skillings-mining-intelligence-march-16-2026-the-critical-minerals-corridor-and-coppers-new-frontier/" TargetMode="External"/><Relationship Id="rId53" Type="http://schemas.openxmlformats.org/officeDocument/2006/relationships/hyperlink" Target="https://cronkitenews.azpbs.org/2026/03/16/resolution-copper-oak-flat-land-transfer/" TargetMode="External"/><Relationship Id="rId54" Type="http://schemas.openxmlformats.org/officeDocument/2006/relationships/hyperlink" Target="https://www.zerohedge.com/military/armor-piercing-ammo-metal-557-china-chokes-supply-war-demand-surges" TargetMode="External"/><Relationship Id="rId55" Type="http://schemas.openxmlformats.org/officeDocument/2006/relationships/hyperlink" Target="https://www.seanews.com.tr/article/us-starts-unfair-trade-probes-to-reset-tariffs-mmtkcogi" TargetMode="External"/><Relationship Id="rId56" Type="http://schemas.openxmlformats.org/officeDocument/2006/relationships/hyperlink" Target="https://www.mining.com/us-ties-zambia-hiv-aid-to-minerals-new-york-times/" TargetMode="External"/><Relationship Id="rId57" Type="http://schemas.openxmlformats.org/officeDocument/2006/relationships/hyperlink" Target="https://www.indiasnews.net/news/278925763/reliance-industries-signs-landmark-green-ammonia-binding-long-term-offtake-agreement-with-samsung-ct" TargetMode="External"/><Relationship Id="rId58" Type="http://schemas.openxmlformats.org/officeDocument/2006/relationships/hyperlink" Target="https://www.eenews.net/articles/feds-complete-swap-of-apache-holy-site-to-copper-miners/" TargetMode="External"/><Relationship Id="rId59" Type="http://schemas.openxmlformats.org/officeDocument/2006/relationships/hyperlink" Target="https://www.northernminer.com/politics/us-launches-500m-boost-to-mineral-processing/1003888859/" TargetMode="External"/><Relationship Id="rId60" Type="http://schemas.openxmlformats.org/officeDocument/2006/relationships/hyperlink" Target="https://www.renewable-energy-industry.com/news/world/article-7294" TargetMode="External"/><Relationship Id="rId61" Type="http://schemas.openxmlformats.org/officeDocument/2006/relationships/hyperlink" Target="https://www.df.cl/empresas/mineria/desde-suministro-hasta-participacion-minoritaria-en-empresas-los-caminos" TargetMode="External"/><Relationship Id="rId62" Type="http://schemas.openxmlformats.org/officeDocument/2006/relationships/hyperlink" Target="https://knnindia.co.in/news/newsdetails/global/us-forced-labour-probe-could-impact-indias-china-linked-supply-chains-gtri" TargetMode="External"/><Relationship Id="rId63" Type="http://schemas.openxmlformats.org/officeDocument/2006/relationships/hyperlink" Target="https://itbrief.co.nz/story/understanding-the-value-of-virtual-power-plants-as-grid-resources" TargetMode="External"/><Relationship Id="rId64" Type="http://schemas.openxmlformats.org/officeDocument/2006/relationships/hyperlink" Target="https://www.energy-storage.news/cambodia-welcomes-significant-and-historic-achievement-of-1gwh-grid-forming-battery-storage-project/" TargetMode="External"/><Relationship Id="rId6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66" Type="http://schemas.openxmlformats.org/officeDocument/2006/relationships/hyperlink" Target="https://www.japantimes.co.jp/business/2026/03/16/economy/us-mineral-supply-chain/" TargetMode="External"/><Relationship Id="rId67" Type="http://schemas.openxmlformats.org/officeDocument/2006/relationships/hyperlink" Target="https://skillings.net/washington-and-santiago-sign-strategic-pact-to-secure-global-copper-and-lithium-supply-chains/" TargetMode="External"/><Relationship Id="rId68" Type="http://schemas.openxmlformats.org/officeDocument/2006/relationships/hyperlink" Target="https://skillings.net/copper-price-forecast-2026-why-everyone-is-talking-about-the-deficit-and-you-should-too/" TargetMode="External"/><Relationship Id="rId69" Type="http://schemas.openxmlformats.org/officeDocument/2006/relationships/hyperlink" Target="https://www.pv-magazine-australia.com/2026/03/16/edify-taps-dt-infrastructure-to-deliver-1-8-gw-of-solar-plus-storage/" TargetMode="External"/><Relationship Id="rId70" Type="http://schemas.openxmlformats.org/officeDocument/2006/relationships/hyperlink" Target="https://rareearthexchanges.com/news/diplomacy-tariffs-and-the-periodic-table/" TargetMode="External"/><Relationship Id="rId71" Type="http://schemas.openxmlformats.org/officeDocument/2006/relationships/hyperlink" Target="https://www.mining.com/us-launches-500m-funding-initiative-to-bolster-critical-minerals-supply-chain/" TargetMode="External"/><Relationship Id="rId72" Type="http://schemas.openxmlformats.org/officeDocument/2006/relationships/hyperlink" Target="https://jornaleconomico.sapo.pt/noticias/china-plano-quinquenal-com-foco-no-consumo-interno/" TargetMode="External"/><Relationship Id="rId73" Type="http://schemas.openxmlformats.org/officeDocument/2006/relationships/hyperlink" Target="https://hydnews.net/2026-electric-vehicle-boom-ev-charging-future/" TargetMode="External"/><Relationship Id="rId74" Type="http://schemas.openxmlformats.org/officeDocument/2006/relationships/hyperlink" Target="https://journalrecord.com/2026/03/12/usmca-rules-chinese-factories-mexico/" TargetMode="External"/><Relationship Id="rId75" Type="http://schemas.openxmlformats.org/officeDocument/2006/relationships/hyperlink" Target="https://economictimes.indiatimes.com/news/international/global-trends/us-china-economic-chiefs-meet-in-paris-to-clear-path-to-trump-xi-summit/articleshow/129583729.cms" TargetMode="External"/><Relationship Id="rId76" Type="http://schemas.openxmlformats.org/officeDocument/2006/relationships/hyperlink" Target="https://www.cnbc.com/2026/03/14/peruvian-stocks-why-they-may-be-an-unexpected-winner-of-the-ai-boom-iran-war.html" TargetMode="External"/><Relationship Id="rId77" Type="http://schemas.openxmlformats.org/officeDocument/2006/relationships/hyperlink" Target="https://english.news.cn/20260314/8a66e325feb44333952d7f2cbc71074d/c.html" TargetMode="External"/><Relationship Id="rId78" Type="http://schemas.openxmlformats.org/officeDocument/2006/relationships/hyperlink" Target="https://skillings.net/the-structural-pivot-coppers-13000-reset-and-the-ai-infrastructure-race/" TargetMode="External"/><Relationship Id="rId79" Type="http://schemas.openxmlformats.org/officeDocument/2006/relationships/hyperlink" Target="https://gulfbusiness.com/en/2026/saudi-arabia/f1-set-to-cancel-bahrain-and-saudi-arabia-grands-prix-reports/" TargetMode="External"/><Relationship Id="rId80" Type="http://schemas.openxmlformats.org/officeDocument/2006/relationships/hyperlink" Target="https://skillings.net/the-ultimate-guide-to-critical-minerals-everything-you-need-to-succeed-in-the-energy-transition/" TargetMode="External"/><Relationship Id="rId8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3" Type="http://schemas.openxmlformats.org/officeDocument/2006/relationships/hyperlink" Target="https://www.jdsupra.com/legalnews/latin-america-focus-one-year-in-the-3594589/" TargetMode="External"/><Relationship Id="rId8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5" Type="http://schemas.openxmlformats.org/officeDocument/2006/relationships/hyperlink" Target="https://www.consulting.us/news/13111/asian-manufacturing-takes-off-in-february-as-north-america-slips" TargetMode="External"/><Relationship Id="rId86" Type="http://schemas.openxmlformats.org/officeDocument/2006/relationships/hyperlink" Target="https://tribune.com.pk/story/2597469/us-opens-new-trade-front-with-section-301-probes" TargetMode="External"/><Relationship Id="rId87" Type="http://schemas.openxmlformats.org/officeDocument/2006/relationships/hyperlink" Target="https://www.vietnamplus.vn/lien-minh-chau-au-dieu-tra-chong-ban-pha-gia-ong-dong-nhap-khau-tu-viet-nam-post1098781.vnp" TargetMode="External"/><Relationship Id="rId88" Type="http://schemas.openxmlformats.org/officeDocument/2006/relationships/hyperlink" Target="https://sugermint.com/electric-vehicles-reshaping-india-market/" TargetMode="External"/><Relationship Id="rId89" Type="http://schemas.openxmlformats.org/officeDocument/2006/relationships/hyperlink" Target="https://www.altenergymag.com/news/2026/03/13/wind-turbine-market-to-reach-usd-1071-billion-by-2032-64-cagr-trends-technology-forecast/46905" TargetMode="External"/><Relationship Id="rId90" Type="http://schemas.openxmlformats.org/officeDocument/2006/relationships/hyperlink" Target="https://express-press-release.net/news/2026/03/13/1741703" TargetMode="External"/><Relationship Id="rId91" Type="http://schemas.openxmlformats.org/officeDocument/2006/relationships/hyperlink" Target="https://www.designnews.com/electronics/navigating-tariffs-in-2026-key-insights-for-engineers-product-managers-in-the-electronics-industry" TargetMode="External"/><Relationship Id="rId92" Type="http://schemas.openxmlformats.org/officeDocument/2006/relationships/hyperlink" Target="http://prsync.com/xresearchbiz/hvdc-electric-power-transmission-system-market-size-growth-and-forecast--5177484/" TargetMode="External"/><Relationship Id="rId93" Type="http://schemas.openxmlformats.org/officeDocument/2006/relationships/hyperlink" Target="https://vocal.media/trader/united-states-smart-grid-market-size-share-and-growth-forecast-2026-2034" TargetMode="External"/><Relationship Id="rId94" Type="http://schemas.openxmlformats.org/officeDocument/2006/relationships/hyperlink" Target="https://www.pv-magazine-australia.com/2026/03/13/vicgrid-tenders-for-three-latrobe-valley-synchronous-condensors/" TargetMode="External"/><Relationship Id="rId95" Type="http://schemas.openxmlformats.org/officeDocument/2006/relationships/hyperlink" Target="https://skillings.net/defense-mandate-pentagon-issues-massive-call-to-secure-13-critical-minerals-amid-rising-geopolitical-tensions/" TargetMode="External"/><Relationship Id="rId96" Type="http://schemas.openxmlformats.org/officeDocument/2006/relationships/hyperlink" Target="http://www.ecns.cn/news/economy/2026-03-13/detail-ihfaqfsq8283880.shtml" TargetMode="External"/><Relationship Id="rId97" Type="http://schemas.openxmlformats.org/officeDocument/2006/relationships/hyperlink" Target="https://www.npr.org/2026/03/12/nx-s1-5746061/us-china-trade-five-year-plan" TargetMode="External"/><Relationship Id="rId98" Type="http://schemas.openxmlformats.org/officeDocument/2006/relationships/hyperlink" Target="https://skillings.net/uncle-sams-1b-bet-us-critical-mineral-funding-surges-in-latin-america/" TargetMode="External"/><Relationship Id="rId99" Type="http://schemas.openxmlformats.org/officeDocument/2006/relationships/hyperlink" Target="https://skillings.net/copper-price-forecast-2026-the-13000-milestone-and-structural-deficit/" TargetMode="External"/><Relationship Id="rId100" Type="http://schemas.openxmlformats.org/officeDocument/2006/relationships/hyperlink" Target="https://www.eldiario.ec/seguridad/operacion-militar-golpea-la-mineria-ilegal-51-campamentos-destruidos-en-menos-de-48-horas-12032026/" TargetMode="External"/><Relationship Id="rId101" Type="http://schemas.openxmlformats.org/officeDocument/2006/relationships/hyperlink" Target="https://www.orissapost.com/us-launches-probe-against-india-china-over-unfair-foreign-practices/" TargetMode="External"/><Relationship Id="rId102" Type="http://schemas.openxmlformats.org/officeDocument/2006/relationships/hyperlink" Target="https://www.devdiscourse.com/article/technology/3836330-us-japan-and-eu-forge-new-trade-path-in-critical-minerals" TargetMode="External"/><Relationship Id="rId103" Type="http://schemas.openxmlformats.org/officeDocument/2006/relationships/hyperlink" Target="https://www.japantimes.co.jp/business/2026/03/12/economy/japan-301-tariffs/" TargetMode="External"/><Relationship Id="rId104" Type="http://schemas.openxmlformats.org/officeDocument/2006/relationships/hyperlink" Target="https://wowo.com/trump-administration-kicks-off-new-process-to-try-to-replace-tariffs-struck-down-by-supreme-court/" TargetMode="External"/><Relationship Id="rId10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06" Type="http://schemas.openxmlformats.org/officeDocument/2006/relationships/hyperlink" Target="https://naturenews.africa/tunisia-launches-tender-for-battery-storage-to-boost-renewable-energy/" TargetMode="External"/><Relationship Id="rId107" Type="http://schemas.openxmlformats.org/officeDocument/2006/relationships/hyperlink" Target="https://stockhead.com.au/resources/canadas-copper-frontier-lures-bhp-and-a-wave-of-asx-explorers/" TargetMode="External"/><Relationship Id="rId108" Type="http://schemas.openxmlformats.org/officeDocument/2006/relationships/hyperlink" Target="https://www.mining.com/us-pours-1b-into-into-latin-america-critical-minerals/" TargetMode="External"/><Relationship Id="rId109" Type="http://schemas.openxmlformats.org/officeDocument/2006/relationships/hyperlink" Target="https://wyomingtruth.org/trump-administration-kicks-off-new-process-to-try-to-replace-tariffs-struck-down-by-supreme-court/" TargetMode="External"/><Relationship Id="rId110" Type="http://schemas.openxmlformats.org/officeDocument/2006/relationships/hyperlink" Target="https://www.agweek.com/news/policy/us-launches-unfair-trade-probes-to-rebuild-trumps-tariff-pressure" TargetMode="External"/><Relationship Id="rId111" Type="http://schemas.openxmlformats.org/officeDocument/2006/relationships/hyperlink" Target="https://www.openpr.com/news/4421772/asia-pacific-copper-wire-rod-market-to-reach-28-8-million-tons" TargetMode="External"/><Relationship Id="rId112"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3" Type="http://schemas.openxmlformats.org/officeDocument/2006/relationships/hyperlink" Target="https://www.ad-hoc-news.de/boerse/news/ueberblick/labor-unrest-threatens-glencore-s-australian-copper-operations/68661303" TargetMode="External"/><Relationship Id="rId114" Type="http://schemas.openxmlformats.org/officeDocument/2006/relationships/hyperlink" Target="https://www.benzinga.com/news/politics/26/03/51204498/trump-launches-trade-probe-on-16-partners-including-china-india-eu" TargetMode="External"/><Relationship Id="rId115" Type="http://schemas.openxmlformats.org/officeDocument/2006/relationships/hyperlink" Target="https://www.trtworld.com/article/af4388a7e5a6" TargetMode="External"/><Relationship Id="rId116" Type="http://schemas.openxmlformats.org/officeDocument/2006/relationships/hyperlink" Target="https://www.capitalstreetfx.com/copper-trade-idea-march-11-2026-hg-futures-technical-analysis-trade-setup-fundamental-outlook/" TargetMode="External"/><Relationship Id="rId117" Type="http://schemas.openxmlformats.org/officeDocument/2006/relationships/hyperlink" Target="https://www.fxstreet.com/news/copper-scarcity-and-cta-buying-skew-td-securities-202603111340" TargetMode="External"/><Relationship Id="rId118" Type="http://schemas.openxmlformats.org/officeDocument/2006/relationships/hyperlink" Target="https://www.cnbc.com/2026/03/11/trump-trade-investigations-ieepa-tariffs.html" TargetMode="External"/><Relationship Id="rId119" Type="http://schemas.openxmlformats.org/officeDocument/2006/relationships/hyperlink" Target="https://investinglive.com/news/us-launches-section-301-tariff-probe-targeting-china-eu-mexico-japan-and-others-20260311/" TargetMode="External"/><Relationship Id="rId120" Type="http://schemas.openxmlformats.org/officeDocument/2006/relationships/hyperlink" Target="https://www.mirusfinancialpartners.com/blog/keeping-track-new-energy-economy" TargetMode="External"/><Relationship Id="rId121" Type="http://schemas.openxmlformats.org/officeDocument/2006/relationships/hyperlink" Target="https://skillings.net/coppers-13000-milestone-anatomy-of-a-structural-deficit-in-2026/" TargetMode="External"/><Relationship Id="rId122" Type="http://schemas.openxmlformats.org/officeDocument/2006/relationships/hyperlink" Target="https://bitcoinethereumnews.com/finance/scarcity-and-cta-buying-skew-td-securities/?utm_source=rss&amp;utm_medium=rss&amp;utm_campaign=scarcity-and-cta-buying-skew-td-securities" TargetMode="External"/><Relationship Id="rId123" Type="http://schemas.openxmlformats.org/officeDocument/2006/relationships/hyperlink" Target="https://www.mondaq.com/india/international-trade-investment/1755846/us-supreme-court-decision-against-trump-tariffs-what-lies-ahead" TargetMode="External"/><Relationship Id="rId124" Type="http://schemas.openxmlformats.org/officeDocument/2006/relationships/hyperlink" Target="https://www.mining.com/op-ed-how-geopolitics-are-rewiring-metals-markets/" TargetMode="External"/><Relationship Id="rId125" Type="http://schemas.openxmlformats.org/officeDocument/2006/relationships/hyperlink" Target="https://www.prnewswire.com/news-releases/asian-manufacturing-takes-off-in-february-while-north-america-contracts-gep-global-supply-chain-volatility-index-302710265.html" TargetMode="External"/><Relationship Id="rId126" Type="http://schemas.openxmlformats.org/officeDocument/2006/relationships/hyperlink" Target="https://www.northernminer.com/news/chile-mining-faces-policy-test-under-kast-government/1003888711/" TargetMode="External"/><Relationship Id="rId127" Type="http://schemas.openxmlformats.org/officeDocument/2006/relationships/hyperlink" Target="https://skillings.net/the-vicuna-district-why-lundin-mining-is-doubling-down-on-the-worlds-next-copper-giant/" TargetMode="External"/><Relationship Id="rId128" Type="http://schemas.openxmlformats.org/officeDocument/2006/relationships/hyperlink" Target="https://www.eqmagpro.com/state-unveils-comprehensive-renewable-energy-policy-with-strong-push-for-solar-and-electric-vehicles-eq/" TargetMode="External"/><Relationship Id="rId12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0" Type="http://schemas.openxmlformats.org/officeDocument/2006/relationships/hyperlink" Target="https://www.vtmarkets.com/live-updates/commerzbanks-baur-says-chinas-strong-ore-imports-boost-copper-output-while-congo-supply-faces-risk/" TargetMode="External"/><Relationship Id="rId131" Type="http://schemas.openxmlformats.org/officeDocument/2006/relationships/hyperlink" Target="https://www.fxstreet.com/news/copper-china-demand-strong-congo-supply-at-risk-commerzbank-202603101311" TargetMode="External"/><Relationship Id="rId132" Type="http://schemas.openxmlformats.org/officeDocument/2006/relationships/hyperlink" Target="https://skillings.net/cbam-regulation-what-changed-and-impact-on-global-copper-2026/" TargetMode="External"/><Relationship Id="rId133" Type="http://schemas.openxmlformats.org/officeDocument/2006/relationships/hyperlink" Target="https://skillings.net/oyu-tolgoi-mine-update-revenue-share-demands-and-key-risks/" TargetMode="External"/><Relationship Id="rId134" Type="http://schemas.openxmlformats.org/officeDocument/2006/relationships/hyperlink" Target="https://www.eesi.org/topics/industry-manufacturing/description" TargetMode="External"/><Relationship Id="rId135" Type="http://schemas.openxmlformats.org/officeDocument/2006/relationships/hyperlink" Target="https://skillings.net/copper-price-forecast-2026-matters-why-the-looming-deficit-is-a-wake-up-call-for-investors/" TargetMode="External"/><Relationship Id="rId136" Type="http://schemas.openxmlformats.org/officeDocument/2006/relationships/hyperlink" Target="https://www.news.market.us/infrastructure-construction-market-news/" TargetMode="External"/><Relationship Id="rId137" Type="http://schemas.openxmlformats.org/officeDocument/2006/relationships/hyperlink" Target="https://evmagz.com/eu-approves-e200-million-spanish-aid-program-to-support-ev-supply-chain/" TargetMode="External"/><Relationship Id="rId13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39" Type="http://schemas.openxmlformats.org/officeDocument/2006/relationships/hyperlink" Target="https://www.eqmagpro.com/indias-inter-regional-power-transmission-capacity-set-to-reach-143-gw-by-2027-eq/" TargetMode="External"/><Relationship Id="rId140" Type="http://schemas.openxmlformats.org/officeDocument/2006/relationships/hyperlink" Target="https://kalkinemedia.com/au/stocks/metal-and-mining/bhp-copper-shift-meets-china-iron-ore-tensions" TargetMode="External"/><Relationship Id="rId141" Type="http://schemas.openxmlformats.org/officeDocument/2006/relationships/hyperlink" Target="https://skillings.net/hard-news-chilean-copper-output-hits-five-month-low-despite-strike-resolutions-at-major-mines/" TargetMode="External"/><Relationship Id="rId142" Type="http://schemas.openxmlformats.org/officeDocument/2006/relationships/hyperlink" Target="https://www.energy-storage.news/origin-energys-650mwh-grid-forming-bess-begins-commissioning-in-australia/" TargetMode="External"/><Relationship Id="rId143" Type="http://schemas.openxmlformats.org/officeDocument/2006/relationships/hyperlink" Target="https://www.pv-tech.org/fortescue-begins-construction-on-western-australias-largest-solar-pv-power-plant/" TargetMode="External"/><Relationship Id="rId144" Type="http://schemas.openxmlformats.org/officeDocument/2006/relationships/hyperlink" Target="https://www.wirecable.in/kec-international-executes-765-kv/" TargetMode="External"/><Relationship Id="rId145" Type="http://schemas.openxmlformats.org/officeDocument/2006/relationships/hyperlink" Target="https://www.independent.co.ug/charting-a-course-for-chinas-growth-with-new-quality-productive-forces/" TargetMode="External"/><Relationship Id="rId14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47" Type="http://schemas.openxmlformats.org/officeDocument/2006/relationships/hyperlink" Target="https://www.eqmagpro.com/indias-power-demand-continues-to-hit-new-highs-amid-rising-energy-consumption-eq/" TargetMode="External"/><Relationship Id="rId148" Type="http://schemas.openxmlformats.org/officeDocument/2006/relationships/hyperlink" Target="https://jamestown.org/spring-festival-gala-centers-high-tech-again/" TargetMode="External"/><Relationship Id="rId149" Type="http://schemas.openxmlformats.org/officeDocument/2006/relationships/hyperlink" Target="https://www.finedayradio.com/news/tv-delmarva-channel-33/european-companies-scramble-for-tariff-refunds-after-supreme-court-decision/" TargetMode="External"/><Relationship Id="rId150" Type="http://schemas.openxmlformats.org/officeDocument/2006/relationships/hyperlink" Target="https://www.edaily.co.kr/News/Read?newsId=04798646645380696&amp;mediaCodeNo=257&amp;OutLnkChk=Y" TargetMode="External"/><Relationship Id="rId151" Type="http://schemas.openxmlformats.org/officeDocument/2006/relationships/hyperlink" Target="https://www.freepressjournal.in/mumbai/maharashtra-budget-2026-from-sewri-worli-connector-by-sept-2026-to-4th-port-at-vadhvan-devendra-fadnavis-announces-key-infra-announcement-for-mumbai" TargetMode="External"/><Relationship Id="rId152" Type="http://schemas.openxmlformats.org/officeDocument/2006/relationships/hyperlink" Target="https://www.beijingbulletin.com/news/278906183/china-details-2026-policy-mix-to-bolster-growth-and-innovation-share-opportunities-with-world" TargetMode="External"/><Relationship Id="rId153" Type="http://schemas.openxmlformats.org/officeDocument/2006/relationships/hyperlink" Target="https://economictimes.indiatimes.com/news/international/world-news/china-to-boost-spending-to-meet-growth-target/articleshow/129171948.cms" TargetMode="External"/><Relationship Id="rId154" Type="http://schemas.openxmlformats.org/officeDocument/2006/relationships/hyperlink" Target="https://insideclimatenews.org/news/06032026/illinois-comed-ev-rebate-funding/" TargetMode="External"/><Relationship Id="rId155" Type="http://schemas.openxmlformats.org/officeDocument/2006/relationships/hyperlink" Target="https://www.benzinga.com/markets/macro-economic-events/26/03/51059106/scott-bessent-says-tariffs-will-rise-to-15-this-week-signals-strong-belief-on-reset" TargetMode="External"/><Relationship Id="rId156" Type="http://schemas.openxmlformats.org/officeDocument/2006/relationships/hyperlink" Target="https://www.independent.co.uk/news/mexico-donald-trump-mexico-city-marcelo-ebrard-canada-b2932995.html" TargetMode="External"/><Relationship Id="rId157" Type="http://schemas.openxmlformats.org/officeDocument/2006/relationships/hyperlink" Target="https://europeanconservative.com/articles/news-corner/brussels-made-in-europe-plan-china-beijing-backlash-protectionism/" TargetMode="External"/><Relationship Id="rId158" Type="http://schemas.openxmlformats.org/officeDocument/2006/relationships/hyperlink" Target="https://www.ndtv.com/world-news/china-begins-its-biggest-political-two-sessions-meetings-what-it-is-11170565#publisher=newsstand" TargetMode="External"/><Relationship Id="rId159" Type="http://schemas.openxmlformats.org/officeDocument/2006/relationships/hyperlink" Target="https://skillings.net/2026-copper-crunch-boardroom-acquisitions-vs-pitfall-algorithms/" TargetMode="External"/><Relationship Id="rId160" Type="http://schemas.openxmlformats.org/officeDocument/2006/relationships/hyperlink" Target="https://microgridmedia.com/worlds-clean-energy-push-faces-hidden-hurdle/" TargetMode="External"/><Relationship Id="rId161" Type="http://schemas.openxmlformats.org/officeDocument/2006/relationships/hyperlink" Target="https://skillings.net/copper-hits-13228-london-surge-fueled-by-us-china-tariff-optimism/" TargetMode="External"/><Relationship Id="rId162" Type="http://schemas.openxmlformats.org/officeDocument/2006/relationships/hyperlink" Target="https://www.bizpacreview.com/2026/03/04/when-free-markets-arent-really-free-1625314/" TargetMode="External"/><Relationship Id="rId163" Type="http://schemas.openxmlformats.org/officeDocument/2006/relationships/hyperlink" Target="https://www.supplychainbrain.com/articles/43593-bessent-says-tariffs-will-rise-to-15-this-week" TargetMode="External"/><Relationship Id="rId164" Type="http://schemas.openxmlformats.org/officeDocument/2006/relationships/hyperlink" Target="https://www.tradersagency.com/copper-stocks-300k-investment-shortage/" TargetMode="External"/><Relationship Id="rId16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66" Type="http://schemas.openxmlformats.org/officeDocument/2006/relationships/hyperlink" Target="https://www.edp24.co.uk/news/25906654.uk-power-networks-complete-major-2-5m-project-lowestoft/?ref=rss" TargetMode="External"/><Relationship Id="rId167" Type="http://schemas.openxmlformats.org/officeDocument/2006/relationships/hyperlink" Target="https://www.asiapacific.ca/publication/us-launches-trade-bloc-stockpile-counter-chinas-grip" TargetMode="External"/><Relationship Id="rId168" Type="http://schemas.openxmlformats.org/officeDocument/2006/relationships/hyperlink" Target="https://investinglive.com/commodities/td-cowen-sees-the-best-macro-backdrop-for-metals-in-years-20260122/" TargetMode="External"/><Relationship Id="rId169" Type="http://schemas.openxmlformats.org/officeDocument/2006/relationships/hyperlink" Target="https://thehilltoponline.com/2026/02/17/u-s-launches-critical-minerals-coalition-at-54-nation-summit/" TargetMode="External"/><Relationship Id="rId170" Type="http://schemas.openxmlformats.org/officeDocument/2006/relationships/hyperlink" Target="https://www.df.cl/regiones/antofagasta/empresas/escondida-hace-llamado-al-gobierno-para-que-intervenga-por-huelga-de" TargetMode="External"/><Relationship Id="rId171" Type="http://schemas.openxmlformats.org/officeDocument/2006/relationships/hyperlink" Target="https://skillings.net/2026-critical-minerals-ministerial-inside-the-54-nation-forge-alliance-to-break-the-china-chokehold/" TargetMode="External"/><Relationship Id="rId172" Type="http://schemas.openxmlformats.org/officeDocument/2006/relationships/hyperlink" Target="https://www.devdiscourse.com/article/law-order/3782081-machinery-contractor-ends-labor-dispute-at-chiles-copper-mines" TargetMode="External"/><Relationship Id="rId173" Type="http://schemas.openxmlformats.org/officeDocument/2006/relationships/hyperlink" Target="https://diggers.news/business/2026/01/28/zambia-misses-1m-tonne-copper-production-target-for-2025/" TargetMode="External"/><Relationship Id="rId174" Type="http://schemas.openxmlformats.org/officeDocument/2006/relationships/hyperlink" Target="https://www.jdsupra.com/legalnews/u-s-signs-trade-deals-with-taiwan-and-3446987/" TargetMode="External"/><Relationship Id="rId175" Type="http://schemas.openxmlformats.org/officeDocument/2006/relationships/hyperlink" Target="https://skillings.net/chinas-critical-minerals-export-controls-what-happens-next-and-who-gets-squeezed-in-2026/" TargetMode="External"/><Relationship Id="rId176" Type="http://schemas.openxmlformats.org/officeDocument/2006/relationships/hyperlink" Target="https://bitcoinworld.co.in/china-us-tariffs-trade-relations/" TargetMode="External"/><Relationship Id="rId177" Type="http://schemas.openxmlformats.org/officeDocument/2006/relationships/hyperlink" Target="https://www.businesstoday.in/markets/stocks/story/why-auto-parts-steel-copper-aluminium-stocks-may-not-react-to-trump-tariff-verdict-517461-2026-02-23?utm_source=rssfeed" TargetMode="External"/><Relationship Id="rId178" Type="http://schemas.openxmlformats.org/officeDocument/2006/relationships/hyperlink" Target="https://www.theglobeandmail.com/investing/markets/markets-news/Business%20Wire/37348935/capstone-copper-resumes-operations-at-mantoverde/" TargetMode="External"/><Relationship Id="rId179" Type="http://schemas.openxmlformats.org/officeDocument/2006/relationships/hyperlink" Target="https://www.df.cl/empresas/mineria/capstone-copper-reanuda-operacion-de-mantoverde-pese-a-huelga-y-dice-que" TargetMode="External"/><Relationship Id="rId180" Type="http://schemas.openxmlformats.org/officeDocument/2006/relationships/hyperlink" Target="https://www.northernminer.com/news/capstone-restarts-a-limited-mantoverde-as-strike-lingers/1003887210/" TargetMode="External"/><Relationship Id="rId181" Type="http://schemas.openxmlformats.org/officeDocument/2006/relationships/hyperlink" Target="https://www.lusakatimes.com/2026/02/04/mopani-halts-underground-mining-at-kitwe-and-mufulira/" TargetMode="External"/><Relationship Id="rId182" Type="http://schemas.openxmlformats.org/officeDocument/2006/relationships/hyperlink" Target="https://www.fool.com.au/2026/02/06/capstone-copper-shares-in-a-slump-despite-good-news-out-of-chile/" TargetMode="External"/><Relationship Id="rId183" Type="http://schemas.openxmlformats.org/officeDocument/2006/relationships/hyperlink" Target="https://skillings.net/water-scarcity-in-the-atacama-the-real-threat-to-2026-production/" TargetMode="External"/><Relationship Id="rId184" Type="http://schemas.openxmlformats.org/officeDocument/2006/relationships/hyperlink" Target="https://www.fxstreet.com/news/copper-tariffs-and-deficits-keep-prices-bid-td-securities-202602261644" TargetMode="External"/><Relationship Id="rId185" Type="http://schemas.openxmlformats.org/officeDocument/2006/relationships/hyperlink" Target="https://www.brecorder.com/news/40408192/lme-copper-set-for-third-weekly-decline-on-growing-inventories-low-liquidity" TargetMode="External"/><Relationship Id="rId186" Type="http://schemas.openxmlformats.org/officeDocument/2006/relationships/hyperlink" Target="https://www.moneyweb.co.za/mineweb/copper-heads-for-third-weekly-decline-as-inventories-stack-up/" TargetMode="External"/><Relationship Id="rId187" Type="http://schemas.openxmlformats.org/officeDocument/2006/relationships/hyperlink" Target="https://cceonlinenews.com/construction/projects/mega-construction-projects-in-the-united-states-2026/" TargetMode="External"/><Relationship Id="rId188" Type="http://schemas.openxmlformats.org/officeDocument/2006/relationships/hyperlink" Target="https://thearabianpost.com/copper-slides-towards-third-weekly-fall/" TargetMode="External"/><Relationship Id="rId189" Type="http://schemas.openxmlformats.org/officeDocument/2006/relationships/hyperlink" Target="https://www.dws.com/en-sg/insights/cio-view/charts-of-the-week/2026/copper-between-shortage-and-stockpiling/" TargetMode="External"/><Relationship Id="rId190" Type="http://schemas.openxmlformats.org/officeDocument/2006/relationships/hyperlink" Target="https://www.tickmill.com/blog/china-manufacturing-jump-underpins-copper" TargetMode="External"/><Relationship Id="rId191" Type="http://schemas.openxmlformats.org/officeDocument/2006/relationships/hyperlink" Target="https://cceonlinenews.com/investment-finance/top-construction-companies-in-the-usa/" TargetMode="External"/><Relationship Id="rId192" Type="http://schemas.openxmlformats.org/officeDocument/2006/relationships/hyperlink" Target="https://skillings.net/the-14-billion-pivot-deconstructing-glencores-massive-asset-disposal-to-fund-a-copper-first-future/" TargetMode="External"/><Relationship Id="rId193" Type="http://schemas.openxmlformats.org/officeDocument/2006/relationships/hyperlink" Target="https://skillings.net/rio-tinto-copper-strategy-what-it-is-why-it-matters-2026-outlook/" TargetMode="External"/><Relationship Id="rId194" Type="http://schemas.openxmlformats.org/officeDocument/2006/relationships/hyperlink" Target="https://mining.com.au/doctor-is-in-copper-making-a-comeback/" TargetMode="External"/><Relationship Id="rId195" Type="http://schemas.openxmlformats.org/officeDocument/2006/relationships/hyperlink" Target="https://www.openpr.com/news/4400943/united-states-copper-market-to-witness-strong-growth-driven" TargetMode="External"/><Relationship Id="rId196" Type="http://schemas.openxmlformats.org/officeDocument/2006/relationships/hyperlink" Target="https://bitcoinworld.co.in/copper-prices-chinese-demand-ing/" TargetMode="External"/><Relationship Id="rId197" Type="http://schemas.openxmlformats.org/officeDocument/2006/relationships/hyperlink" Target="https://chemindigest.com/romulo-mucho-global-mining-must-double-copper-output/" TargetMode="External"/><Relationship Id="rId198" Type="http://schemas.openxmlformats.org/officeDocument/2006/relationships/hyperlink" Target="https://skillings.net/mmm-outlook-2026-navigating-volatility-in-the-energy-transition/" TargetMode="External"/><Relationship Id="rId199" Type="http://schemas.openxmlformats.org/officeDocument/2006/relationships/hyperlink" Target="https://smallcaps.com.au/article/where-are-the-new-copper-discoveries-deficit-remains-small-caps-to-benefit" TargetMode="External"/><Relationship Id="rId200" Type="http://schemas.openxmlformats.org/officeDocument/2006/relationships/hyperlink" Target="https://mining.com.au/coppers-comeback-confidence-capital-and-climbing-consumption/" TargetMode="External"/><Relationship Id="rId201" Type="http://schemas.openxmlformats.org/officeDocument/2006/relationships/hyperlink" Target="https://kalkinemedia.com/au/stocks/metal-and-mining/coppers-revival-is-reshaping-mining-confidence-across-australia" TargetMode="External"/><Relationship Id="rId20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3" Type="http://schemas.openxmlformats.org/officeDocument/2006/relationships/hyperlink" Target="https://www.openpr.com/news/4408354/overhead-transmission-lines-the-10-35-billion-backbone" TargetMode="External"/><Relationship Id="rId204" Type="http://schemas.openxmlformats.org/officeDocument/2006/relationships/hyperlink" Target="https://arynews.tv/copper-price-today-in-pakistan-1-kg-tamba-rate-march-2-2026" TargetMode="External"/><Relationship Id="rId205" Type="http://schemas.openxmlformats.org/officeDocument/2006/relationships/hyperlink" Target="https://carboncredits.com/copper-prices-surge-above-13000-best-copper-stocks-to-watch-in-2026/" TargetMode="External"/><Relationship Id="rId206" Type="http://schemas.openxmlformats.org/officeDocument/2006/relationships/hyperlink" Target="https://whtc.com/2026/03/03/explainer-what-chinas-next-five-year-plan-may-hold-in-store-for-commodity-markets/" TargetMode="External"/><Relationship Id="rId20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