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2026-03-11 17:30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data_sparsity_in_target_drivers</w:t>
      </w:r>
      <w:r/>
    </w:p>
    <w:p>
      <w:pPr>
        <w:pStyle w:val="ListBullet"/>
        <w:spacing w:line="240" w:lineRule="auto"/>
        <w:ind w:left="720"/>
      </w:pPr>
      <w:r/>
      <w:r>
        <w:t>generated_at: 2026-03-11T17:30:00Z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bias is up over the next 6h as precious-metals flow/support narratives remain dominant; no strong fresh counter-signal present.</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60</w:t>
            </w:r>
          </w:p>
        </w:tc>
      </w:tr>
      <w:tr>
        <w:tc>
          <w:tcPr>
            <w:tcW w:type="dxa" w:w="1040"/>
          </w:tcPr>
          <w:p>
            <w:r>
              <w:t>silver</w:t>
            </w:r>
          </w:p>
        </w:tc>
        <w:tc>
          <w:tcPr>
            <w:tcW w:type="dxa" w:w="1040"/>
          </w:tcPr>
          <w:p>
            <w:r>
              <w:t>B-SI-002</w:t>
            </w:r>
          </w:p>
        </w:tc>
        <w:tc>
          <w:tcPr>
            <w:tcW w:type="dxa" w:w="1040"/>
          </w:tcPr>
          <w:p>
            <w:r>
              <w:t>Over the next 24h, silver upside is fragile because mining/exploration/production narratives can be read as supply-growth unless matched by stronger flow/demand confirmation.</w:t>
            </w:r>
          </w:p>
        </w:tc>
        <w:tc>
          <w:tcPr>
            <w:tcW w:type="dxa" w:w="1040"/>
          </w:tcPr>
          <w:p>
            <w:r>
              <w:t>49</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60</w:t>
            </w:r>
          </w:p>
        </w:tc>
      </w:tr>
    </w:tbl>
    <w:p>
      <w:r/>
    </w:p>
    <w:p>
      <w:pPr>
        <w:pStyle w:val="Heading2"/>
      </w:pPr>
      <w:r>
        <w:t>Data Dump (Machine Use)</w:t>
      </w:r>
      <w:r/>
    </w:p>
    <w:p>
      <w:r/>
      <w:r>
        <w:rPr>
          <w:rFonts w:ascii="Courier" w:hAnsi="Courier"/>
        </w:rPr>
        <w:t>{</w:t>
        <w:br/>
        <w:t xml:space="preserve"> "workflow_6B_CIS_output": {</w:t>
        <w:br/>
        <w:t xml:space="preserve"> "snapshot_id": "6B-20260311-173000Z-silver",</w:t>
        <w:br/>
        <w:t xml:space="preserve"> "timestamp_utc": "2026-03-11T17:30:00Z",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58,</w:t>
        <w:br/>
        <w:t xml:space="preserve"> "headline_fragility_score_0_100":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"Silver futures bias is up over the next 6h as precious-metals flow/support narratives remain dominant and no strong fresh counter-signal is present in admitted silver-mapped evidence.",</w:t>
        <w:br/>
        <w:t xml:space="preserve"> "probability_pct": 57,</w:t>
        <w:br/>
        <w:t xml:space="preserve"> "direction": "up",</w:t>
        <w:br/>
        <w:t xml:space="preserve"> "velocity": "stable",</w:t>
        <w:br/>
        <w:t xml:space="preserve"> "horizon": "6h",</w:t>
        <w:br/>
        <w:t xml:space="preserve"> "drivers": [</w:t>
        <w:br/>
        <w:t xml:space="preserve"> "precious_metals_flows",</w:t>
        <w:br/>
        <w:t xml:space="preserve"> "macro-risk/safe-haven spillover into silver",</w:t>
        <w:br/>
        <w:t xml:space="preserve"> "supply-side headlines around silver miners (security/operational context) treated as supportive risk-premium"</w:t>
        <w:br/>
        <w:t xml:space="preserve"> ],</w:t>
        <w:br/>
        <w:t xml:space="preserve"> "contradicted_by": [</w:t>
        <w:br/>
        <w:t xml:space="preserve"> "B-SI-002"</w:t>
        <w:br/>
        <w:t xml:space="preserve"> ]</w:t>
        <w:br/>
        <w:t xml:space="preserve"> },</w:t>
        <w:br/>
        <w:t xml:space="preserve"> {</w:t>
        <w:br/>
        <w:t xml:space="preserve"> "belief_id": "B-SI-002",</w:t>
        <w:br/>
        <w:t xml:space="preserve"> "market": "silver",</w:t>
        <w:br/>
        <w:t xml:space="preserve"> "claim": "Over the next 24h, silver upside is fragile because ongoing silver mining/exploration/production narratives can be interpreted as supply-growth/cap-on-rallies unless matched by stronger flow/demand confirmation.",</w:t>
        <w:br/>
        <w:t xml:space="preserve"> "probability_pct": 49,</w:t>
        <w:br/>
        <w:t xml:space="preserve"> "direction": "mixed",</w:t>
        <w:br/>
        <w:t xml:space="preserve"> "velocity": "stable",</w:t>
        <w:br/>
        <w:t xml:space="preserve"> "horizon": "24h",</w:t>
        <w:br/>
        <w:t xml:space="preserve"> "drivers": [</w:t>
        <w:br/>
        <w:t xml:space="preserve"> "mine_supply",</w:t>
        <w:br/>
        <w:t xml:space="preserve"> "industrial_demand (not directly evidenced in admitted signals; treated as missing/latent)",</w:t>
        <w:br/>
        <w:t xml:space="preserve"> "positioning/flow sensitivity (implied by silver-linked market narratives)"</w:t>
        <w:br/>
        <w:t xml:space="preserve"> ],</w:t>
        <w:br/>
        <w:t xml:space="preserve"> "contradicted_by": [</w:t>
        <w:br/>
        <w:t xml:space="preserve"> "B-SI-001"</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60,</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"flag": "data_sparsity_in_target_drivers",</w:t>
        <w:br/>
        <w:t xml:space="preserve"> "market": "silver",</w:t>
        <w:br/>
        <w:t xml:space="preserve"> "severity": "medium",</w:t>
        <w:br/>
        <w:t xml:space="preserve"> "details": "Admitted silver-mapped evidence is dominated by miner/company narratives; direct industrial demand / USD / real-rates confirmation is not explicitly present in the admitted set."</w:t>
        <w:br/>
        <w:t xml:space="preserve"> },</w:t>
        <w:br/>
        <w:t xml:space="preserve"> {</w:t>
        <w:br/>
        <w:t xml:space="preserve"> "flag": "macro_whipsaw_risk",</w:t>
        <w:br/>
        <w:t xml:space="preserve"> "market": "silver",</w:t>
        <w:br/>
        <w:t xml:space="preserve"> "severity": "medium",</w:t>
        <w:br/>
        <w:t xml:space="preserve"> "details": "Silver directional bias is sensitive to macro rate/USD shifts; treat conviction as capped despite fresh updates."</w:t>
        <w:br/>
        <w:t xml:space="preserve"> },</w:t>
        <w:br/>
        <w:t xml:space="preserve"> {</w:t>
        <w:br/>
        <w:t xml:space="preserve"> "flag": "interpretation_ambiguity_supply_vs_risk_premium",</w:t>
        <w:br/>
        <w:t xml:space="preserve"> "market": "silver",</w:t>
        <w:br/>
        <w:t xml:space="preserve"> "severity": "medium",</w:t>
        <w:br/>
        <w:t xml:space="preserve"> "details": "Mining/exploration headlines can cut both ways (supply growth bearish vs. operational risk premium bullish), increasing fragility."</w:t>
        <w:br/>
        <w:t xml:space="preserve"> }</w:t>
        <w:br/>
        <w:t xml:space="preserve"> ],</w:t>
        <w:br/>
        <w:t xml:space="preserve"> "candidate_actions": [</w:t>
        <w:br/>
        <w:t xml:space="preserve"> {</w:t>
        <w:br/>
        <w:t xml:space="preserve"> "action": "watch_long_bias",</w:t>
        <w:br/>
        <w:t xml:space="preserve"> "market": "silver",</w:t>
        <w:br/>
        <w:t xml:space="preserve"> "confidence": "medium",</w:t>
        <w:br/>
        <w:t xml:space="preserve"> "trigger_condition": "Directional score remains &gt; +20 with contradiction ratio staying subdued over the next 1\u20133 buckets."</w:t>
        <w:br/>
        <w:t xml:space="preserve"> },</w:t>
        <w:br/>
        <w:t xml:space="preserve"> {</w:t>
        <w:br/>
        <w:t xml:space="preserve"> "action": "volatility_watch",</w:t>
        <w:br/>
        <w:t xml:space="preserve"> "market": "silver",</w:t>
        <w:br/>
        <w:t xml:space="preserve"> "confidence": "medium",</w:t>
        <w:br/>
        <w:t xml:space="preserve"> "trigger_condition": "If directional score swings by &gt; 25 points within 2\u20133 hours or contradiction ratio rises above ~0.25."</w:t>
        <w:br/>
        <w:t xml:space="preserve"> },</w:t>
        <w:br/>
        <w:t xml:space="preserve"> {</w:t>
        <w:br/>
        <w:t xml:space="preserve"> "action": "reversal_watch",</w:t>
        <w:br/>
        <w:t xml:space="preserve"> "market": "silver",</w:t>
        <w:br/>
        <w:t xml:space="preserve"> "confidence": "low",</w:t>
        <w:br/>
        <w:t xml:space="preserve"> "trigger_condition": "Any fresh (&lt;=2h) silver-mapped counter-signal appears and pushes directional score below +20 while contradiction rises materially."</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"2026-03-10T17:00:00Z",</w:t>
        <w:br/>
        <w:t xml:space="preserve"> "bucket_end_utc": "2026-03-10T18:00:00Z",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0.16,</w:t>
        <w:br/>
        <w:t xml:space="preserve"> "fresh_evidence_count": 0,</w:t>
        <w:br/>
        <w:t xml:space="preserve"> "stale_evidence_count": 4,</w:t>
        <w:br/>
        <w:t xml:space="preserve"> "conviction_score_0_100": 36,</w:t>
        <w:br/>
        <w:t xml:space="preserve"> "fragility_score_0_100": 68,</w:t>
        <w:br/>
        <w:t xml:space="preserve"> "dominant_state": "neutral_mixed"</w:t>
        <w:br/>
        <w:t xml:space="preserve"> },</w:t>
        <w:br/>
        <w:t xml:space="preserve"> {</w:t>
        <w:br/>
        <w:t xml:space="preserve"> "bucket_start_utc": "2026-03-10T18:00:00Z",</w:t>
        <w:br/>
        <w:t xml:space="preserve"> "bucket_end_utc": "2026-03-10T19:00:00Z",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0.16,</w:t>
        <w:br/>
        <w:t xml:space="preserve"> "fresh_evidence_count": 0,</w:t>
        <w:br/>
        <w:t xml:space="preserve"> "stale_evidence_count": 4,</w:t>
        <w:br/>
        <w:t xml:space="preserve"> "conviction_score_0_100": 36,</w:t>
        <w:br/>
        <w:t xml:space="preserve"> "fragility_score_0_100": 68,</w:t>
        <w:br/>
        <w:t xml:space="preserve"> "dominant_state": "neutral_mixed"</w:t>
        <w:br/>
        <w:t xml:space="preserve"> },</w:t>
        <w:br/>
        <w:t xml:space="preserve"> {</w:t>
        <w:br/>
        <w:t xml:space="preserve"> "bucket_start_utc": "2026-03-10T19:00:00Z",</w:t>
        <w:br/>
        <w:t xml:space="preserve"> "bucket_end_utc": "2026-03-10T20:00:00Z",</w:t>
        <w:br/>
        <w:t xml:space="preserve"> "directional_score_signed": 7,</w:t>
        <w:br/>
        <w:t xml:space="preserve"> "bullish_pressure_score": 54,</w:t>
        <w:br/>
        <w:t xml:space="preserve"> "bearish_pressure_score": 46,</w:t>
        <w:br/>
        <w:t xml:space="preserve"> "net_sentiment_score": 7,</w:t>
        <w:br/>
        <w:t xml:space="preserve"> "velocity_score": 1,</w:t>
        <w:br/>
        <w:t xml:space="preserve"> "acceleration_score": 1,</w:t>
        <w:br/>
        <w:t xml:space="preserve"> "contradiction_ratio": 0.16,</w:t>
        <w:br/>
        <w:t xml:space="preserve"> "fresh_evidence_count": 0,</w:t>
        <w:br/>
        <w:t xml:space="preserve"> "stale_evidence_count": 4,</w:t>
        <w:br/>
        <w:t xml:space="preserve"> "conviction_score_0_100": 37,</w:t>
        <w:br/>
        <w:t xml:space="preserve"> "fragility_score_0_100": 67,</w:t>
        <w:br/>
        <w:t xml:space="preserve"> "dominant_state": "neutral_mixed"</w:t>
        <w:br/>
        <w:t xml:space="preserve"> },</w:t>
        <w:br/>
        <w:t xml:space="preserve"> {</w:t>
        <w:br/>
        <w:t xml:space="preserve"> "bucket_start_utc": "2026-03-10T20:00:00Z",</w:t>
        <w:br/>
        <w:t xml:space="preserve"> "bucket_end_utc": "2026-03-10T21:00:00Z",</w:t>
        <w:br/>
        <w:t xml:space="preserve"> "directional_score_signed": 7,</w:t>
        <w:br/>
        <w:t xml:space="preserve"> "bullish_pressure_score": 54,</w:t>
        <w:br/>
        <w:t xml:space="preserve"> "bearish_pressure_score": 46,</w:t>
        <w:br/>
        <w:t xml:space="preserve"> "net_sentiment_score": 7,</w:t>
        <w:br/>
        <w:t xml:space="preserve"> "velocity_score": 0,</w:t>
        <w:br/>
        <w:t xml:space="preserve"> "acceleration_score": -1,</w:t>
        <w:br/>
        <w:t xml:space="preserve"> "contradiction_ratio": 0.16,</w:t>
        <w:br/>
        <w:t xml:space="preserve"> "fresh_evidence_count": 0,</w:t>
        <w:br/>
        <w:t xml:space="preserve"> "stale_evidence_count": 4,</w:t>
        <w:br/>
        <w:t xml:space="preserve"> "conviction_score_0_100": 37,</w:t>
        <w:br/>
        <w:t xml:space="preserve"> "fragility_score_0_100": 67,</w:t>
        <w:br/>
        <w:t xml:space="preserve"> "dominant_state": "neutral_mixed"</w:t>
        <w:br/>
        <w:t xml:space="preserve"> },</w:t>
        <w:br/>
        <w:t xml:space="preserve"> {</w:t>
        <w:br/>
        <w:t xml:space="preserve"> "bucket_start_utc": "2026-03-10T21:00:00Z",</w:t>
        <w:br/>
        <w:t xml:space="preserve"> "bucket_end_utc": "2026-03-10T22:00:00Z",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38,</w:t>
        <w:br/>
        <w:t xml:space="preserve"> "fragility_score_0_100": 66,</w:t>
        <w:br/>
        <w:t xml:space="preserve"> "dominant_state": "neutral_mixed"</w:t>
        <w:br/>
        <w:t xml:space="preserve"> },</w:t>
        <w:br/>
        <w:t xml:space="preserve"> {</w:t>
        <w:br/>
        <w:t xml:space="preserve"> "bucket_start_utc": "2026-03-10T22:00:00Z",</w:t>
        <w:br/>
        <w:t xml:space="preserve"> "bucket_end_utc": "2026-03-10T23:00:00Z",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38,</w:t>
        <w:br/>
        <w:t xml:space="preserve"> "fragility_score_0_100": 66,</w:t>
        <w:br/>
        <w:t xml:space="preserve"> "dominant_state": "neutral_mixed"</w:t>
        <w:br/>
        <w:t xml:space="preserve"> },</w:t>
        <w:br/>
        <w:t xml:space="preserve"> {</w:t>
        <w:br/>
        <w:t xml:space="preserve"> "bucket_start_utc": "2026-03-10T23:00:00Z",</w:t>
        <w:br/>
        <w:t xml:space="preserve"> "bucket_end_utc": "2026-03-11T00:00:00Z",</w:t>
        <w:br/>
        <w:t xml:space="preserve"> "directional_score_signed": 9,</w:t>
        <w:br/>
        <w:t xml:space="preserve"> "bullish_pressure_score": 55,</w:t>
        <w:br/>
        <w:t xml:space="preserve"> "bearish_pressure_score": 45,</w:t>
        <w:br/>
        <w:t xml:space="preserve"> "net_sentiment_score": 9,</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39,</w:t>
        <w:br/>
        <w:t xml:space="preserve"> "fragility_score_0_100": 66,</w:t>
        <w:br/>
        <w:t xml:space="preserve"> "dominant_state": "neutral_mixed"</w:t>
        <w:br/>
        <w:t xml:space="preserve"> },</w:t>
        <w:br/>
        <w:t xml:space="preserve"> {</w:t>
        <w:br/>
        <w:t xml:space="preserve"> "bucket_start_utc": "2026-03-11T00:00:00Z",</w:t>
        <w:br/>
        <w:t xml:space="preserve"> "bucket_end_utc": "2026-03-11T01:00:00Z",</w:t>
        <w:br/>
        <w:t xml:space="preserve"> "directional_score_signed": 9,</w:t>
        <w:br/>
        <w:t xml:space="preserve"> "bullish_pressure_score": 55,</w:t>
        <w:br/>
        <w:t xml:space="preserve"> "bearish_pressure_score": 45,</w:t>
        <w:br/>
        <w:t xml:space="preserve"> "net_sentiment_score": 9,</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39,</w:t>
        <w:br/>
        <w:t xml:space="preserve"> "fragility_score_0_100": 66,</w:t>
        <w:br/>
        <w:t xml:space="preserve"> "dominant_state": "neutral_mixed"</w:t>
        <w:br/>
        <w:t xml:space="preserve"> },</w:t>
        <w:br/>
        <w:t xml:space="preserve"> {</w:t>
        <w:br/>
        <w:t xml:space="preserve"> "bucket_start_utc": "2026-03-11T01:00:00Z",</w:t>
        <w:br/>
        <w:t xml:space="preserve"> "bucket_end_utc": "2026-03-11T02:00:00Z",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40,</w:t>
        <w:br/>
        <w:t xml:space="preserve"> "fragility_score_0_100": 65,</w:t>
        <w:br/>
        <w:t xml:space="preserve"> "dominant_state": "neutral_mixed"</w:t>
        <w:br/>
        <w:t xml:space="preserve"> },</w:t>
        <w:br/>
        <w:t xml:space="preserve"> {</w:t>
        <w:br/>
        <w:t xml:space="preserve"> "bucket_start_utc": "2026-03-11T02:00:00Z",</w:t>
        <w:br/>
        <w:t xml:space="preserve"> "bucket_end_utc": "2026-03-11T03:00:00Z",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40,</w:t>
        <w:br/>
        <w:t xml:space="preserve"> "fragility_score_0_100": 65,</w:t>
        <w:br/>
        <w:t xml:space="preserve"> "dominant_state": "neutral_mixed"</w:t>
        <w:br/>
        <w:t xml:space="preserve"> },</w:t>
        <w:br/>
        <w:t xml:space="preserve"> {</w:t>
        <w:br/>
        <w:t xml:space="preserve"> "bucket_start_utc": "2026-03-11T03:00:00Z",</w:t>
        <w:br/>
        <w:t xml:space="preserve"> "bucket_end_utc": "2026-03-11T04:00:00Z",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0.15,</w:t>
        <w:br/>
        <w:t xml:space="preserve"> "fresh_evidence_count": 0,</w:t>
        <w:br/>
        <w:t xml:space="preserve"> "stale_evidence_count": 4,</w:t>
        <w:br/>
        <w:t xml:space="preserve"> "conviction_score_0_100": 40,</w:t>
        <w:br/>
        <w:t xml:space="preserve"> "fragility_score_0_100": 65,</w:t>
        <w:br/>
        <w:t xml:space="preserve"> "dominant_state": "neutral_mixed"</w:t>
        <w:br/>
        <w:t xml:space="preserve"> },</w:t>
        <w:br/>
        <w:t xml:space="preserve"> {</w:t>
        <w:br/>
        <w:t xml:space="preserve"> "bucket_start_utc": "2026-03-11T04:00:00Z",</w:t>
        <w:br/>
        <w:t xml:space="preserve"> "bucket_end_utc": "2026-03-11T05:00:00Z",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41,</w:t>
        <w:br/>
        <w:t xml:space="preserve"> "fragility_score_0_100": 65,</w:t>
        <w:br/>
        <w:t xml:space="preserve"> "dominant_state": "neutral_mixed"</w:t>
        <w:br/>
        <w:t xml:space="preserve"> },</w:t>
        <w:br/>
        <w:t xml:space="preserve"> {</w:t>
        <w:br/>
        <w:t xml:space="preserve"> "bucket_start_utc": "2026-03-11T05:00:00Z",</w:t>
        <w:br/>
        <w:t xml:space="preserve"> "bucket_end_utc": "2026-03-11T06:00:00Z",</w:t>
        <w:br/>
        <w:t xml:space="preserve"> "directional_score_signed": 11,</w:t>
        <w:br/>
        <w:t xml:space="preserve"> "bullish_pressure_score": 56,</w:t>
        <w:br/>
        <w:t xml:space="preserve"> "bearish_pressure_score": 44,</w:t>
        <w:br/>
        <w:t xml:space="preserve"> "net_sentiment_score": 11,</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41,</w:t>
        <w:br/>
        <w:t xml:space="preserve"> "fragility_score_0_100": 65,</w:t>
        <w:br/>
        <w:t xml:space="preserve"> "dominant_state": "neutral_mixed"</w:t>
        <w:br/>
        <w:t xml:space="preserve"> },</w:t>
        <w:br/>
        <w:t xml:space="preserve"> {</w:t>
        <w:br/>
        <w:t xml:space="preserve"> "bucket_start_utc": "2026-03-11T06:00:00Z",</w:t>
        <w:br/>
        <w:t xml:space="preserve"> "bucket_end_utc": "2026-03-11T07:00:00Z",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42,</w:t>
        <w:br/>
        <w:t xml:space="preserve"> "fragility_score_0_100": 64,</w:t>
        <w:br/>
        <w:t xml:space="preserve"> "dominant_state": "neutral_mixed"</w:t>
        <w:br/>
        <w:t xml:space="preserve"> },</w:t>
        <w:br/>
        <w:t xml:space="preserve"> {</w:t>
        <w:br/>
        <w:t xml:space="preserve"> "bucket_start_utc": "2026-03-11T07:00:00Z",</w:t>
        <w:br/>
        <w:t xml:space="preserve"> "bucket_end_utc": "2026-03-11T08:00:00Z",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42,</w:t>
        <w:br/>
        <w:t xml:space="preserve"> "fragility_score_0_100": 64,</w:t>
        <w:br/>
        <w:t xml:space="preserve"> "dominant_state": "neutral_mixed"</w:t>
        <w:br/>
        <w:t xml:space="preserve"> },</w:t>
        <w:br/>
        <w:t xml:space="preserve"> {</w:t>
        <w:br/>
        <w:t xml:space="preserve"> "bucket_start_utc": "2026-03-11T08:00:00Z",</w:t>
        <w:br/>
        <w:t xml:space="preserve"> "bucket_end_utc": "2026-03-11T09:00:00Z",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43,</w:t>
        <w:br/>
        <w:t xml:space="preserve"> "fragility_score_0_100": 64,</w:t>
        <w:br/>
        <w:t xml:space="preserve"> "dominant_state": "neutral_mixed"</w:t>
        <w:br/>
        <w:t xml:space="preserve"> },</w:t>
        <w:br/>
        <w:t xml:space="preserve"> {</w:t>
        <w:br/>
        <w:t xml:space="preserve"> "bucket_start_utc": "2026-03-11T09:00:00Z",</w:t>
        <w:br/>
        <w:t xml:space="preserve"> "bucket_end_utc": "2026-03-11T10:00:00Z",</w:t>
        <w:br/>
        <w:t xml:space="preserve"> "directional_score_signed": 13,</w:t>
        <w:br/>
        <w:t xml:space="preserve"> "bullish_pressure_score": 57,</w:t>
        <w:br/>
        <w:t xml:space="preserve"> "bearish_pressure_score": 43,</w:t>
        <w:br/>
        <w:t xml:space="preserve"> "net_sentiment_score": 13,</w:t>
        <w:br/>
        <w:t xml:space="preserve"> "velocity_score": 0,</w:t>
        <w:br/>
        <w:t xml:space="preserve"> "acceleration_score": -1,</w:t>
        <w:br/>
        <w:t xml:space="preserve"> "contradiction_ratio": 0.15,</w:t>
        <w:br/>
        <w:t xml:space="preserve"> "fresh_evidence_count": 0,</w:t>
        <w:br/>
        <w:t xml:space="preserve"> "stale_evidence_count": 4,</w:t>
        <w:br/>
        <w:t xml:space="preserve"> "conviction_score_0_100": 43,</w:t>
        <w:br/>
        <w:t xml:space="preserve"> "fragility_score_0_100": 64,</w:t>
        <w:br/>
        <w:t xml:space="preserve"> "dominant_state": "neutral_mixed"</w:t>
        <w:br/>
        <w:t xml:space="preserve"> },</w:t>
        <w:br/>
        <w:t xml:space="preserve"> {</w:t>
        <w:br/>
        <w:t xml:space="preserve"> "bucket_start_utc": "2026-03-11T10:00:00Z",</w:t>
        <w:br/>
        <w:t xml:space="preserve"> "bucket_end_utc": "2026-03-11T11:00:00Z",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1,</w:t>
        <w:br/>
        <w:t xml:space="preserve"> "contradiction_ratio": 0.14,</w:t>
        <w:br/>
        <w:t xml:space="preserve"> "fresh_evidence_count": 0,</w:t>
        <w:br/>
        <w:t xml:space="preserve"> "stale_evidence_count": 4,</w:t>
        <w:br/>
        <w:t xml:space="preserve"> "conviction_score_0_100": 44,</w:t>
        <w:br/>
        <w:t xml:space="preserve"> "fragility_score_0_100": 63,</w:t>
        <w:br/>
        <w:t xml:space="preserve"> "dominant_state": "neutral_mixed"</w:t>
        <w:br/>
        <w:t xml:space="preserve"> },</w:t>
        <w:br/>
        <w:t xml:space="preserve"> {</w:t>
        <w:br/>
        <w:t xml:space="preserve"> "bucket_start_utc": "2026-03-11T11:00:00Z",</w:t>
        <w:br/>
        <w:t xml:space="preserve"> "bucket_end_utc": "2026-03-11T12:00:00Z",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45,</w:t>
        <w:br/>
        <w:t xml:space="preserve"> "fragility_score_0_100": 63,</w:t>
        <w:br/>
        <w:t xml:space="preserve"> "dominant_state": "neutral_mixed"</w:t>
        <w:br/>
        <w:t xml:space="preserve"> },</w:t>
        <w:br/>
        <w:t xml:space="preserve"> {</w:t>
        <w:br/>
        <w:t xml:space="preserve"> "bucket_start_utc": "2026-03-11T12:00:00Z",</w:t>
        <w:br/>
        <w:t xml:space="preserve"> "bucket_end_utc": "2026-03-11T13:00:00Z",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46,</w:t>
        <w:br/>
        <w:t xml:space="preserve"> "fragility_score_0_100": 62,</w:t>
        <w:br/>
        <w:t xml:space="preserve"> "dominant_state": "neutral_mixed"</w:t>
        <w:br/>
        <w:t xml:space="preserve"> },</w:t>
        <w:br/>
        <w:t xml:space="preserve"> {</w:t>
        <w:br/>
        <w:t xml:space="preserve"> "bucket_start_utc": "2026-03-11T13:00:00Z",</w:t>
        <w:br/>
        <w:t xml:space="preserve"> "bucket_end_utc": "2026-03-11T14:00:00Z",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0.14,</w:t>
        <w:br/>
        <w:t xml:space="preserve"> "fresh_evidence_count": 1,</w:t>
        <w:br/>
        <w:t xml:space="preserve"> "stale_evidence_count": 4,</w:t>
        <w:br/>
        <w:t xml:space="preserve"> "conviction_score_0_100": 48,</w:t>
        <w:br/>
        <w:t xml:space="preserve"> "fragility_score_0_100": 61,</w:t>
        <w:br/>
        <w:t xml:space="preserve"> "dominant_state": "neutral_mixed"</w:t>
        <w:br/>
        <w:t xml:space="preserve"> },</w:t>
        <w:br/>
        <w:t xml:space="preserve"> {</w:t>
        <w:br/>
        <w:t xml:space="preserve"> "bucket_start_utc": "2026-03-11T14:00:00Z",</w:t>
        <w:br/>
        <w:t xml:space="preserve"> "bucket_end_utc": "2026-03-11T15:00:00Z",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0.14,</w:t>
        <w:br/>
        <w:t xml:space="preserve"> "fresh_evidence_count": 1,</w:t>
        <w:br/>
        <w:t xml:space="preserve"> "stale_evidence_count": 4,</w:t>
        <w:br/>
        <w:t xml:space="preserve"> "conviction_score_0_100": 50,</w:t>
        <w:br/>
        <w:t xml:space="preserve"> "fragility_score_0_100": 60,</w:t>
        <w:br/>
        <w:t xml:space="preserve"> "dominant_state": "bullish"</w:t>
        <w:br/>
        <w:t xml:space="preserve"> },</w:t>
        <w:br/>
        <w:t xml:space="preserve"> {</w:t>
        <w:br/>
        <w:t xml:space="preserve"> "bucket_start_utc": "2026-03-11T15:00:00Z",</w:t>
        <w:br/>
        <w:t xml:space="preserve"> "bucket_end_utc": "2026-03-11T16:00:00Z",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2,</w:t>
        <w:br/>
        <w:t xml:space="preserve"> "contradiction_ratio": 0.13,</w:t>
        <w:br/>
        <w:t xml:space="preserve"> "fresh_evidence_count": 2,</w:t>
        <w:br/>
        <w:t xml:space="preserve"> "stale_evidence_count": 4,</w:t>
        <w:br/>
        <w:t xml:space="preserve"> "conviction_score_0_100": 54,</w:t>
        <w:br/>
        <w:t xml:space="preserve"> "fragility_score_0_100": 60,</w:t>
        <w:br/>
        <w:t xml:space="preserve"> "dominant_state": "bullish"</w:t>
        <w:br/>
        <w:t xml:space="preserve"> },</w:t>
        <w:br/>
        <w:t xml:space="preserve"> {</w:t>
        <w:br/>
        <w:t xml:space="preserve"> "bucket_start_utc": "2026-03-11T16:00:00Z",</w:t>
        <w:br/>
        <w:t xml:space="preserve"> "bucket_end_utc": "2026-03-11T17:00:00Z",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0,</w:t>
        <w:br/>
        <w:t xml:space="preserve"> "contradiction_ratio": 0.13,</w:t>
        <w:br/>
        <w:t xml:space="preserve"> "fresh_evidence_count": 3,</w:t>
        <w:br/>
        <w:t xml:space="preserve"> "stale_evidence_count": 4,</w:t>
        <w:br/>
        <w:t xml:space="preserve"> "conviction_score_0_100": 58,</w:t>
        <w:br/>
        <w:t xml:space="preserve"> "fragility_score_0_100": 60,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"2026-03-11T11:00:00Z",</w:t>
        <w:br/>
        <w:t xml:space="preserve"> "bucket_end_utc": "2026-03-11T11:30:00Z",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0,</w:t>
        <w:br/>
        <w:t xml:space="preserve"> "contradiction_ratio": 0.14,</w:t>
        <w:br/>
        <w:t xml:space="preserve"> "fresh_evidence_count": 1,</w:t>
        <w:br/>
        <w:t xml:space="preserve"> "stale_evidence_count": 4,</w:t>
        <w:br/>
        <w:t xml:space="preserve"> "conviction_score_0_100": 44,</w:t>
        <w:br/>
        <w:t xml:space="preserve"> "fragility_score_0_100": 63,</w:t>
        <w:br/>
        <w:t xml:space="preserve"> "dominant_state": "neutral_mixed"</w:t>
        <w:br/>
        <w:t xml:space="preserve"> },</w:t>
        <w:br/>
        <w:t xml:space="preserve"> {</w:t>
        <w:br/>
        <w:t xml:space="preserve"> "bucket_start_utc": "2026-03-11T11:30:00Z",</w:t>
        <w:br/>
        <w:t xml:space="preserve"> "bucket_end_utc": "2026-03-11T12:00:00Z",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1,</w:t>
        <w:br/>
        <w:t xml:space="preserve"> "contradiction_ratio": 0.14,</w:t>
        <w:br/>
        <w:t xml:space="preserve"> "fresh_evidence_count": 1,</w:t>
        <w:br/>
        <w:t xml:space="preserve"> "stale_evidence_count": 4,</w:t>
        <w:br/>
        <w:t xml:space="preserve"> "conviction_score_0_100": 45,</w:t>
        <w:br/>
        <w:t xml:space="preserve"> "fragility_score_0_100": 63,</w:t>
        <w:br/>
        <w:t xml:space="preserve"> "dominant_state": "neutral_mixed"</w:t>
        <w:br/>
        <w:t xml:space="preserve"> },</w:t>
        <w:br/>
        <w:t xml:space="preserve"> {</w:t>
        <w:br/>
        <w:t xml:space="preserve"> "bucket_start_utc": "2026-03-11T12:00:00Z",</w:t>
        <w:br/>
        <w:t xml:space="preserve"> "bucket_end_utc": "2026-03-11T12:30:00Z",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46,</w:t>
        <w:br/>
        <w:t xml:space="preserve"> "fragility_score_0_100": 62,</w:t>
        <w:br/>
        <w:t xml:space="preserve"> "dominant_state": "neutral_mixed"</w:t>
        <w:br/>
        <w:t xml:space="preserve"> },</w:t>
        <w:br/>
        <w:t xml:space="preserve"> {</w:t>
        <w:br/>
        <w:t xml:space="preserve"> "bucket_start_utc": "2026-03-11T12:30:00Z",</w:t>
        <w:br/>
        <w:t xml:space="preserve"> "bucket_end_utc": "2026-03-11T13:00:00Z",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47,</w:t>
        <w:br/>
        <w:t xml:space="preserve"> "fragility_score_0_100": 62,</w:t>
        <w:br/>
        <w:t xml:space="preserve"> "dominant_state": "neutral_mixed"</w:t>
        <w:br/>
        <w:t xml:space="preserve"> },</w:t>
        <w:br/>
        <w:t xml:space="preserve"> {</w:t>
        <w:br/>
        <w:t xml:space="preserve"> "bucket_start_utc": "2026-03-11T13:00:00Z",</w:t>
        <w:br/>
        <w:t xml:space="preserve"> "bucket_end_utc": "2026-03-11T13:30:00Z",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48,</w:t>
        <w:br/>
        <w:t xml:space="preserve"> "fragility_score_0_100": 61,</w:t>
        <w:br/>
        <w:t xml:space="preserve"> "dominant_state": "neutral_mixed"</w:t>
        <w:br/>
        <w:t xml:space="preserve"> },</w:t>
        <w:br/>
        <w:t xml:space="preserve"> {</w:t>
        <w:br/>
        <w:t xml:space="preserve"> "bucket_start_utc": "2026-03-11T13:30:00Z",</w:t>
        <w:br/>
        <w:t xml:space="preserve"> "bucket_end_utc": "2026-03-11T14:00:00Z",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49,</w:t>
        <w:br/>
        <w:t xml:space="preserve"> "fragility_score_0_100": 61,</w:t>
        <w:br/>
        <w:t xml:space="preserve"> "dominant_state": "neutral_mixed"</w:t>
        <w:br/>
        <w:t xml:space="preserve"> },</w:t>
        <w:br/>
        <w:t xml:space="preserve"> {</w:t>
        <w:br/>
        <w:t xml:space="preserve"> "bucket_start_utc": "2026-03-11T14:00:00Z",</w:t>
        <w:br/>
        <w:t xml:space="preserve"> "bucket_end_utc": "2026-03-11T14:30:00Z",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0.14,</w:t>
        <w:br/>
        <w:t xml:space="preserve"> "fresh_evidence_count": 1,</w:t>
        <w:br/>
        <w:t xml:space="preserve"> "stale_evidence_count": 4,</w:t>
        <w:br/>
        <w:t xml:space="preserve"> "conviction_score_0_100": 50,</w:t>
        <w:br/>
        <w:t xml:space="preserve"> "fragility_score_0_100": 60,</w:t>
        <w:br/>
        <w:t xml:space="preserve"> "dominant_state": "bullish"</w:t>
        <w:br/>
        <w:t xml:space="preserve"> },</w:t>
        <w:br/>
        <w:t xml:space="preserve"> {</w:t>
        <w:br/>
        <w:t xml:space="preserve"> "bucket_start_utc": "2026-03-11T14:30:00Z",</w:t>
        <w:br/>
        <w:t xml:space="preserve"> "bucket_end_utc": "2026-03-11T15:00:00Z",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0.13,</w:t>
        <w:br/>
        <w:t xml:space="preserve"> "fresh_evidence_count": 1,</w:t>
        <w:br/>
        <w:t xml:space="preserve"> "stale_evidence_count": 4,</w:t>
        <w:br/>
        <w:t xml:space="preserve"> "conviction_score_0_100": 52,</w:t>
        <w:br/>
        <w:t xml:space="preserve"> "fragility_score_0_100": 60,</w:t>
        <w:br/>
        <w:t xml:space="preserve"> "dominant_state": "bullish"</w:t>
        <w:br/>
        <w:t xml:space="preserve"> },</w:t>
        <w:br/>
        <w:t xml:space="preserve"> {</w:t>
        <w:br/>
        <w:t xml:space="preserve"> "bucket_start_utc": "2026-03-11T15:00:00Z",</w:t>
        <w:br/>
        <w:t xml:space="preserve"> "bucket_end_utc": "2026-03-11T15:30:00Z",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0.13,</w:t>
        <w:br/>
        <w:t xml:space="preserve"> "fresh_evidence_count": 2,</w:t>
        <w:br/>
        <w:t xml:space="preserve"> "stale_evidence_count": 4,</w:t>
        <w:br/>
        <w:t xml:space="preserve"> "conviction_score_0_100": 54,</w:t>
        <w:br/>
        <w:t xml:space="preserve"> "fragility_score_0_100": 60,</w:t>
        <w:br/>
        <w:t xml:space="preserve"> "dominant_state": "bullish"</w:t>
        <w:br/>
        <w:t xml:space="preserve"> },</w:t>
        <w:br/>
        <w:t xml:space="preserve"> {</w:t>
        <w:br/>
        <w:t xml:space="preserve"> "bucket_start_utc": "2026-03-11T15:30:00Z",</w:t>
        <w:br/>
        <w:t xml:space="preserve"> "bucket_end_utc": "2026-03-11T16:00:00Z",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0.13,</w:t>
        <w:br/>
        <w:t xml:space="preserve"> "fresh_evidence_count": 2,</w:t>
        <w:br/>
        <w:t xml:space="preserve"> "stale_evidence_count": 4,</w:t>
        <w:br/>
        <w:t xml:space="preserve"> "conviction_score_0_100": 56,</w:t>
        <w:br/>
        <w:t xml:space="preserve"> "fragility_score_0_100": 60,</w:t>
        <w:br/>
        <w:t xml:space="preserve"> "dominant_state": "bullish"</w:t>
        <w:br/>
        <w:t xml:space="preserve"> },</w:t>
        <w:br/>
        <w:t xml:space="preserve"> {</w:t>
        <w:br/>
        <w:t xml:space="preserve"> "bucket_start_utc": "2026-03-11T16:00:00Z",</w:t>
        <w:br/>
        <w:t xml:space="preserve"> "bucket_end_utc": "2026-03-11T16:30:00Z",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0.13,</w:t>
        <w:br/>
        <w:t xml:space="preserve"> "fresh_evidence_count": 3,</w:t>
        <w:br/>
        <w:t xml:space="preserve"> "stale_evidence_count": 4,</w:t>
        <w:br/>
        <w:t xml:space="preserve"> "conviction_score_0_100": 57,</w:t>
        <w:br/>
        <w:t xml:space="preserve"> "fragility_score_0_100": 60,</w:t>
        <w:br/>
        <w:t xml:space="preserve"> "dominant_state": "bullish"</w:t>
        <w:br/>
        <w:t xml:space="preserve"> },</w:t>
        <w:br/>
        <w:t xml:space="preserve"> {</w:t>
        <w:br/>
        <w:t xml:space="preserve"> "bucket_start_utc": "2026-03-11T16:30:00Z",</w:t>
        <w:br/>
        <w:t xml:space="preserve"> "bucket_end_utc": "2026-03-11T17:00:00Z",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0,</w:t>
        <w:br/>
        <w:t xml:space="preserve"> "contradiction_ratio": 0.13,</w:t>
        <w:br/>
        <w:t xml:space="preserve"> "fresh_evidence_count": 3,</w:t>
        <w:br/>
        <w:t xml:space="preserve"> "stale_evidence_count": 4,</w:t>
        <w:br/>
        <w:t xml:space="preserve"> "conviction_score_0_100": 58,</w:t>
        <w:br/>
        <w:t xml:space="preserve"> "fragility_score_0_100": 60,</w:t>
        <w:br/>
        <w:t xml:space="preserve"> "dominant_state": "bullish"</w:t>
        <w:br/>
        <w:t xml:space="preserve"> }</w:t>
        <w:br/>
        <w:t xml:space="preserve"> ]</w:t>
        <w:br/>
        <w:t xml:space="preserve"> },</w:t>
        <w:br/>
        <w:t xml:space="preserve"> "summary": {</w:t>
        <w:br/>
        <w:t xml:space="preserve"> "timeseries_peak_bullish": 28,</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"Admitted trends mapped to silver: Pan American Silver; Silver North Resources; Vizsla Silver; Metals Focus (silver market).",</w:t>
        <w:br/>
        <w:t xml:space="preserve"> "No explicit trend_state_memory provided; state_change derived versus implicit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 </w:t>
      </w:r>
      <w:hyperlink r:id="rId1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 </w:t>
      </w:r>
      <w:hyperlink r:id="rId1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 </w:t>
      </w:r>
      <w:hyperlink r:id="rId1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5. </w:t>
      </w:r>
      <w:hyperlink r:id="rId1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6. </w:t>
      </w:r>
      <w:hyperlink r:id="rId1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7. </w:t>
      </w:r>
      <w:hyperlink r:id="rId1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8. </w:t>
      </w:r>
      <w:hyperlink r:id="rId1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 </w:t>
      </w:r>
      <w:hyperlink r:id="rId1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p>
    <w:p>
      <w:r/>
      <w:r>
        <w:t xml:space="preserve">10. </w:t>
      </w:r>
      <w:hyperlink r:id="rId1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11. </w:t>
      </w:r>
      <w:hyperlink r:id="rId1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12. </w:t>
      </w:r>
      <w:hyperlink r:id="rId1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13. </w:t>
      </w:r>
      <w:hyperlink r:id="rId2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14. </w:t>
      </w:r>
      <w:hyperlink r:id="rId2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15. </w:t>
      </w:r>
      <w:hyperlink r:id="rId2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16. </w:t>
      </w:r>
      <w:hyperlink r:id="rId2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17. </w:t>
      </w:r>
      <w:hyperlink r:id="rId2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18. </w:t>
      </w:r>
      <w:hyperlink r:id="rId2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19. </w:t>
      </w:r>
      <w:hyperlink r:id="rId2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20. </w:t>
      </w:r>
      <w:hyperlink r:id="rId2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21. </w:t>
      </w:r>
      <w:hyperlink r:id="rId2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4"/>
        </w:numPr>
        <w:spacing w:line="240" w:lineRule="auto"/>
        <w:ind w:left="720"/>
      </w:pPr>
      <w:r/>
      <w:hyperlink r:id="rId2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24. </w:t>
      </w:r>
      <w:hyperlink r:id="rId3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27. </w:t>
      </w:r>
      <w:hyperlink r:id="rId3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28. </w:t>
      </w:r>
      <w:hyperlink r:id="rId3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29. </w:t>
      </w:r>
      <w:hyperlink r:id="rId3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30. </w:t>
      </w:r>
      <w:hyperlink r:id="rId3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31. </w:t>
      </w:r>
      <w:hyperlink r:id="rId3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32. </w:t>
      </w:r>
      <w:hyperlink r:id="rId3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33. </w:t>
      </w:r>
      <w:hyperlink r:id="rId4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36. </w:t>
      </w:r>
      <w:hyperlink r:id="rId4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37. </w:t>
      </w:r>
      <w:hyperlink r:id="rId4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38. </w:t>
      </w:r>
      <w:hyperlink r:id="rId4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39. </w:t>
      </w:r>
      <w:hyperlink r:id="rId4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42. </w:t>
      </w:r>
      <w:hyperlink r:id="rId4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5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5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45. </w:t>
      </w:r>
      <w:hyperlink r:id="rId5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46. </w:t>
      </w:r>
      <w:hyperlink r:id="rId5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47. </w:t>
      </w:r>
      <w:hyperlink r:id="rId5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48. </w:t>
      </w:r>
      <w:hyperlink r:id="rId5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49. </w:t>
      </w:r>
      <w:hyperlink r:id="rId5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50. </w:t>
      </w:r>
      <w:hyperlink r:id="rId5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51. </w:t>
      </w:r>
      <w:hyperlink r:id="rId5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52. </w:t>
      </w:r>
      <w:hyperlink r:id="rId5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53. </w:t>
      </w:r>
      <w:hyperlink r:id="rId5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54. </w:t>
      </w:r>
      <w:hyperlink r:id="rId6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55. </w:t>
      </w:r>
      <w:hyperlink r:id="rId6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56. </w:t>
      </w:r>
      <w:hyperlink r:id="rId6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57. </w:t>
      </w:r>
      <w:hyperlink r:id="rId6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58. </w:t>
      </w:r>
      <w:hyperlink r:id="rId6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59. </w:t>
      </w:r>
      <w:hyperlink r:id="rId6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60. </w:t>
      </w:r>
      <w:hyperlink r:id="rId6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61. </w:t>
      </w:r>
      <w:hyperlink r:id="rId6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62. </w:t>
      </w:r>
      <w:hyperlink r:id="rId6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63. </w:t>
      </w:r>
      <w:hyperlink r:id="rId6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64. </w:t>
      </w:r>
      <w:hyperlink r:id="rId7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65. </w:t>
      </w:r>
      <w:hyperlink r:id="rId7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66. </w:t>
      </w:r>
      <w:hyperlink r:id="rId72">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67. </w:t>
      </w:r>
      <w:hyperlink r:id="rId73">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68. </w:t>
      </w:r>
      <w:hyperlink r:id="rId74">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69. </w:t>
      </w:r>
      <w:hyperlink r:id="rId75">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70. </w:t>
      </w:r>
      <w:hyperlink r:id="rId76">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71. </w:t>
      </w:r>
      <w:hyperlink r:id="rId77">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72. </w:t>
      </w:r>
      <w:hyperlink r:id="rId78">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73. </w:t>
      </w:r>
      <w:hyperlink r:id="rId79">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74. </w:t>
      </w:r>
      <w:hyperlink r:id="rId80">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75. </w:t>
      </w:r>
      <w:hyperlink r:id="rId81">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76. </w:t>
      </w:r>
      <w:hyperlink r:id="rId81">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77. </w:t>
      </w:r>
      <w:hyperlink r:id="rId82">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78. </w:t>
      </w:r>
      <w:hyperlink r:id="rId83">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79. </w:t>
      </w:r>
      <w:hyperlink r:id="rId84">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80. </w:t>
      </w:r>
      <w:hyperlink r:id="rId85">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81. </w:t>
      </w:r>
      <w:hyperlink r:id="rId86">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82. </w:t>
      </w:r>
      <w:hyperlink r:id="rId87">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83. </w:t>
      </w:r>
      <w:hyperlink r:id="rId88">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84. </w:t>
      </w:r>
      <w:hyperlink r:id="rId89">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85. </w:t>
      </w:r>
      <w:hyperlink r:id="rId90">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86. </w:t>
      </w:r>
      <w:hyperlink r:id="rId91">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87. </w:t>
      </w:r>
      <w:hyperlink r:id="rId92">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88. </w:t>
      </w:r>
      <w:hyperlink r:id="rId93">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89. </w:t>
      </w:r>
      <w:hyperlink r:id="rId94">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90. </w:t>
      </w:r>
      <w:hyperlink r:id="rId95">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91. </w:t>
      </w:r>
      <w:hyperlink r:id="rId96">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92. </w:t>
      </w:r>
      <w:hyperlink r:id="rId97">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93. </w:t>
      </w:r>
      <w:hyperlink r:id="rId98">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94. </w:t>
      </w:r>
      <w:hyperlink r:id="rId99">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95. </w:t>
      </w:r>
      <w:hyperlink r:id="rId100">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96. </w:t>
      </w:r>
      <w:hyperlink r:id="rId101">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97. </w:t>
      </w:r>
      <w:hyperlink r:id="rId102">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98. </w:t>
      </w:r>
      <w:hyperlink r:id="rId103">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99. </w:t>
      </w:r>
      <w:hyperlink r:id="rId104">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100. </w:t>
      </w:r>
      <w:hyperlink r:id="rId105">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101. </w:t>
      </w:r>
      <w:hyperlink r:id="rId106">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102. </w:t>
      </w:r>
      <w:hyperlink r:id="rId107">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103. </w:t>
      </w:r>
      <w:hyperlink r:id="rId108">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104. </w:t>
      </w:r>
      <w:hyperlink r:id="rId109">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105. </w:t>
      </w:r>
      <w:hyperlink r:id="rId110">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106. </w:t>
      </w:r>
      <w:hyperlink r:id="rId111">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107. </w:t>
      </w:r>
      <w:hyperlink r:id="rId112">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108. </w:t>
      </w:r>
      <w:hyperlink r:id="rId113">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109. </w:t>
      </w:r>
      <w:hyperlink r:id="rId114">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110. </w:t>
      </w:r>
      <w:hyperlink r:id="rId115">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111. </w:t>
      </w:r>
      <w:hyperlink r:id="rId116">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112. </w:t>
      </w:r>
      <w:hyperlink r:id="rId117">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113. </w:t>
      </w:r>
      <w:hyperlink r:id="rId118">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114. </w:t>
      </w:r>
      <w:hyperlink r:id="rId119">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115. </w:t>
      </w:r>
      <w:hyperlink r:id="rId120">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116. </w:t>
      </w:r>
      <w:hyperlink r:id="rId121">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117. </w:t>
      </w:r>
      <w:hyperlink r:id="rId122">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118. </w:t>
      </w:r>
      <w:hyperlink r:id="rId123">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119. </w:t>
      </w:r>
      <w:hyperlink r:id="rId124">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120. </w:t>
      </w:r>
      <w:hyperlink r:id="rId125">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121. </w:t>
      </w:r>
      <w:hyperlink r:id="rId126">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122. </w:t>
      </w:r>
      <w:hyperlink r:id="rId127">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123. </w:t>
      </w:r>
      <w:hyperlink r:id="rId128">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124. </w:t>
      </w:r>
      <w:hyperlink r:id="rId129">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125. </w:t>
      </w:r>
      <w:hyperlink r:id="rId130">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126. </w:t>
      </w:r>
      <w:hyperlink r:id="rId131">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127. </w:t>
      </w:r>
      <w:hyperlink r:id="rId132">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128. </w:t>
      </w:r>
      <w:hyperlink r:id="rId133">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129. </w:t>
      </w:r>
      <w:hyperlink r:id="rId134">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130. </w:t>
      </w:r>
      <w:hyperlink r:id="rId135">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131. </w:t>
      </w:r>
      <w:hyperlink r:id="rId136">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132. </w:t>
      </w:r>
      <w:hyperlink r:id="rId137">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133. </w:t>
      </w:r>
      <w:hyperlink r:id="rId138">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134. </w:t>
      </w:r>
      <w:hyperlink r:id="rId139">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135. </w:t>
      </w:r>
      <w:hyperlink r:id="rId140">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136. </w:t>
      </w:r>
      <w:hyperlink r:id="rId141">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137. </w:t>
      </w:r>
      <w:hyperlink r:id="rId142">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138. </w:t>
      </w:r>
      <w:hyperlink r:id="rId143">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139. </w:t>
      </w:r>
      <w:hyperlink r:id="rId144">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140. </w:t>
      </w:r>
      <w:hyperlink r:id="rId145">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5"/>
        </w:numPr>
        <w:spacing w:line="240" w:lineRule="auto"/>
        <w:ind w:left="720"/>
      </w:pPr>
      <w:r/>
      <w:hyperlink r:id="rId146">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143.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144.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47">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147. </w:t>
      </w:r>
      <w:hyperlink r:id="rId148">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148. </w:t>
      </w:r>
      <w:hyperlink r:id="rId149">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50">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51">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151. </w:t>
      </w:r>
      <w:hyperlink r:id="rId152">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152. </w:t>
      </w:r>
      <w:hyperlink r:id="rId153">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153. </w:t>
      </w:r>
      <w:hyperlink r:id="rId154">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154. </w:t>
      </w:r>
      <w:hyperlink r:id="rId155">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155. </w:t>
      </w:r>
      <w:hyperlink r:id="rId156">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156. </w:t>
      </w:r>
      <w:hyperlink r:id="rId157">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157. </w:t>
      </w:r>
      <w:hyperlink r:id="rId158">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158. </w:t>
      </w:r>
      <w:hyperlink r:id="rId159">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159. </w:t>
      </w:r>
      <w:hyperlink r:id="rId160">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160. </w:t>
      </w:r>
      <w:hyperlink r:id="rId160">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3/11/trump-iran-war-wall-street-hawks-base-rate-fed/" TargetMode="External"/><Relationship Id="rId10" Type="http://schemas.openxmlformats.org/officeDocument/2006/relationships/hyperlink" Target="https://nairametrics.com/2026/03/11/naira-tilts-toward-n1400-as-u-s-dollar-gains-strength-amid-global-tension/" TargetMode="External"/><Relationship Id="rId11" Type="http://schemas.openxmlformats.org/officeDocument/2006/relationships/hyperlink" Target="https://bitcoinworld.co.in/gold-price-stalls-us-inflation-data/" TargetMode="External"/><Relationship Id="rId12" Type="http://schemas.openxmlformats.org/officeDocument/2006/relationships/hyperlink" Target="https://bitcoinworld.co.in/us-cpi-inflation-february-2025-steady/" TargetMode="External"/><Relationship Id="rId13" Type="http://schemas.openxmlformats.org/officeDocument/2006/relationships/hyperlink" Target="https://www.investorideas.com/news/2026/main/03111-fed-unlikely-cut-rates-until-july.asp" TargetMode="External"/><Relationship Id="rId14" Type="http://schemas.openxmlformats.org/officeDocument/2006/relationships/hyperlink" Target="https://notayesmanseconomics.wordpress.com/2026/03/11/the-ecb-and-euro-area-face-another-burst-of-stagflation/" TargetMode="External"/><Relationship Id="rId15" Type="http://schemas.openxmlformats.org/officeDocument/2006/relationships/hyperlink" Target="https://electricalreview.co.uk/2026/03/11/april-solar-price-rise-looms-as-china-scraps-pv-export-rebate/" TargetMode="External"/><Relationship Id="rId16" Type="http://schemas.openxmlformats.org/officeDocument/2006/relationships/hyperlink" Target="https://tipswatch.com/2026/03/11/february-inflation-rose-0-3-as-expected-is-this-our-last-tame-reading-for-awhile/" TargetMode="External"/><Relationship Id="rId17" Type="http://schemas.openxmlformats.org/officeDocument/2006/relationships/hyperlink" Target="https://bitrss.com/gold-price-analysis-how-iran-conflict-and-surging-oil-keep-precious-metal-above-5-000-192010" TargetMode="External"/><Relationship Id="rId18" Type="http://schemas.openxmlformats.org/officeDocument/2006/relationships/hyperlink" Target="https://startuptalky.com/news/gold-silver-prices-india-market-close-11-march-2026/" TargetMode="External"/><Relationship Id="rId19" Type="http://schemas.openxmlformats.org/officeDocument/2006/relationships/hyperlink" Target="https://cryptoticker.io/en/xrp-price-prediction-2-dollars-reasons/" TargetMode="External"/><Relationship Id="rId20" Type="http://schemas.openxmlformats.org/officeDocument/2006/relationships/hyperlink" Target="https://ambcrypto.com/ethereum-adoption-hits-2021-levels-yet-eth-price-struggles-why/" TargetMode="External"/><Relationship Id="rId21" Type="http://schemas.openxmlformats.org/officeDocument/2006/relationships/hyperlink" Target="https://www.altenergymag.com/news/2026/03/10/jewellok-sets-new-standards-for-solar-efficiency-with-high-purity-cds-and-cdm-chemical-delivery-solutions-for-the-photovoltaic-industry/46878" TargetMode="External"/><Relationship Id="rId2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3" Type="http://schemas.openxmlformats.org/officeDocument/2006/relationships/hyperlink" Target="https://bitrss.com/fed-s-interest-rate-decision-meeting-is-approaching-what-decision-will-be-made-here-are-the-latest-predictions-191756" TargetMode="External"/><Relationship Id="rId24" Type="http://schemas.openxmlformats.org/officeDocument/2006/relationships/hyperlink" Target="https://www.okaz.com.sa/economy/na/2239470" TargetMode="External"/><Relationship Id="rId25" Type="http://schemas.openxmlformats.org/officeDocument/2006/relationships/hyperlink" Target="https://www.marketpulse.com/markets/us-dollar-index-dxy-technical-picture-as-inflation-and-geopolitical-uncertainty-loom/" TargetMode="External"/><Relationship Id="rId26" Type="http://schemas.openxmlformats.org/officeDocument/2006/relationships/hyperlink" Target="https://bitcoinworld.co.in/us-cpi-data-february-fed-policy/" TargetMode="External"/><Relationship Id="rId27" Type="http://schemas.openxmlformats.org/officeDocument/2006/relationships/hyperlink" Target="https://readthejoe.com/business/solar-found-new-cheerleaders-in-the-last-place-expected/" TargetMode="External"/><Relationship Id="rId28" Type="http://schemas.openxmlformats.org/officeDocument/2006/relationships/hyperlink" Target="https://crypto-economy.com/robert-kiyosaki-warns-of-historic-market-crash-tells-investors-to-buy-bitcoin-and-silver/" TargetMode="External"/><Relationship Id="rId29" Type="http://schemas.openxmlformats.org/officeDocument/2006/relationships/hyperlink" Target="https://www.armstrongeconomics.com/market-talk/market-talk-march-10-2026/" TargetMode="External"/><Relationship Id="rId30" Type="http://schemas.openxmlformats.org/officeDocument/2006/relationships/hyperlink" Target="https://kingworldnews.com/update-on-gold-silver-oil-and-the-us-dollar/" TargetMode="External"/><Relationship Id="rId31" Type="http://schemas.openxmlformats.org/officeDocument/2006/relationships/hyperlink" Target="https://resourceworld.com/brixton-rallies-on-high-grade-ontario-silver-results/?utm_source=rss&amp;utm_medium=rss&amp;utm_campaign=brixton-rallies-on-high-grade-ontario-silver-results" TargetMode="External"/><Relationship Id="rId32" Type="http://schemas.openxmlformats.org/officeDocument/2006/relationships/hyperlink" Target="https://menews247.com/geopolitical-escalation-raises-oil-and-inflation-risks-but-equity-outlook-for-2026-remains-intact/" TargetMode="External"/><Relationship Id="rId33" Type="http://schemas.openxmlformats.org/officeDocument/2006/relationships/hyperlink" Target="https://www.fxstreet.com/news/silver-price-forecast-xag-usd-rises-to-near-8750-as-oil-prices-ease-from-highs-202603100116" TargetMode="External"/><Relationship Id="rId34" Type="http://schemas.openxmlformats.org/officeDocument/2006/relationships/hyperlink" Target="https://www.actionforex.com/contributors/technical-analysis/632726-eur-usd-in-turbulence-market-questions-when-conflict-over-iran-will-end/" TargetMode="External"/><Relationship Id="rId35" Type="http://schemas.openxmlformats.org/officeDocument/2006/relationships/hyperlink" Target="https://www.fool.com.au/2026/03/10/silver-surges-to-us88-per-ounce-heres-what-is-driving-the-rally/" TargetMode="External"/><Relationship Id="rId36" Type="http://schemas.openxmlformats.org/officeDocument/2006/relationships/hyperlink" Target="https://www.zeebiz.com/personal-finance/news-amfi-data-feb-2026-mf-see-rs-25978-crore-inflows-gold-etf-gets-rs-5255-crore-aum-tops-rs-82-lakh-crore-391740" TargetMode="External"/><Relationship Id="rId37" Type="http://schemas.openxmlformats.org/officeDocument/2006/relationships/hyperlink" Target="https://www.fxstreet.com/news/eur-usd-steadies-as-markets-reassess-ecb-and-fed-outlook-amid-oil-surge-202603091548" TargetMode="External"/><Relationship Id="rId38" Type="http://schemas.openxmlformats.org/officeDocument/2006/relationships/hyperlink" Target="https://www.mining.com/gold-price-drifts-lower-on-inflation-concerns-silver-price-rebounds/" TargetMode="External"/><Relationship Id="rId3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0" Type="http://schemas.openxmlformats.org/officeDocument/2006/relationships/hyperlink" Target="https://www.whalesbook.com/news/English/commodities/Gold-Silver-Dip-as-Dollar-and-Rates-Trump-Geopolitical-Fears/69ae933d6431e3e2859c92d3" TargetMode="External"/><Relationship Id="rId41" Type="http://schemas.openxmlformats.org/officeDocument/2006/relationships/hyperlink" Target="https://www.eqs-news.com/news/corporate/risen-energys-low-silver-strategy-for-hjt-technology-a-long-term-roadmap/e9b74bb0-ed68-434b-82ce-74d8ae3c5194_en" TargetMode="External"/><Relationship Id="rId42" Type="http://schemas.openxmlformats.org/officeDocument/2006/relationships/hyperlink" Target="https://www.thehindu.com/news/national/tamil-nadu/srmist-anabond-enter-into-technology-transfer-agreement-for-next-gen-solar-cell-encapsulators/article70723082.ece" TargetMode="External"/><Relationship Id="rId43" Type="http://schemas.openxmlformats.org/officeDocument/2006/relationships/hyperlink" Target="https://goldco.com/silver-critical-minerals-list/" TargetMode="External"/><Relationship Id="rId44" Type="http://schemas.openxmlformats.org/officeDocument/2006/relationships/hyperlink" Target="https://blockchainmagazine.net/kinesis-gold-kau-rallies-204-as-gold-backed-crypto-defies-market-weakness/" TargetMode="External"/><Relationship Id="rId45" Type="http://schemas.openxmlformats.org/officeDocument/2006/relationships/hyperlink" Target="https://www.usmoneyreserve.com/news/featured-news/billions-in-withdrawals-pressure-private-credit-funds/" TargetMode="External"/><Relationship Id="rId46" Type="http://schemas.openxmlformats.org/officeDocument/2006/relationships/hyperlink" Target="https://silverseek.com/article/silver-north-signs-significant-drill-and-geophysical-contracts-2026-silver-exploration" TargetMode="External"/><Relationship Id="rId47" Type="http://schemas.openxmlformats.org/officeDocument/2006/relationships/hyperlink" Target="https://bitcoinworld.co.in/gold-price-dollar-strength-middle-east/" TargetMode="External"/><Relationship Id="rId48" Type="http://schemas.openxmlformats.org/officeDocument/2006/relationships/hyperlink" Target="https://www.moneyweb.co.za/news-fast-news/global-bond-selloff-deepens-as-oil-jump-stokes-stagflation-fear/" TargetMode="External"/><Relationship Id="rId4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50" Type="http://schemas.openxmlformats.org/officeDocument/2006/relationships/hyperlink" Target="https://www.prnewswire.com/news-releases/global-media-spotlight-ja-solars-deepblue-5-0--redefining-the-future-of-highvalue-solar-302707979.html" TargetMode="External"/><Relationship Id="rId5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52" Type="http://schemas.openxmlformats.org/officeDocument/2006/relationships/hyperlink" Target="https://www.okaz.com.sa/economy/international/2239206" TargetMode="External"/><Relationship Id="rId53" Type="http://schemas.openxmlformats.org/officeDocument/2006/relationships/hyperlink" Target="https://www.goodreturns.in/personal-finance/investment/how-to-position-portfolio-amid-global-tensions-rising-gold-silver-etf-inflows-navi-aditya-mulki-1494347.html" TargetMode="External"/><Relationship Id="rId54" Type="http://schemas.openxmlformats.org/officeDocument/2006/relationships/hyperlink" Target="https://www.lawyersgunsmoneyblog.com/2026/03/peace-prosperity-these-are-the-demons-you-must-slay-if-you-wish-to-own-the-libs" TargetMode="External"/><Relationship Id="rId55" Type="http://schemas.openxmlformats.org/officeDocument/2006/relationships/hyperlink" Target="https://coincentral.com/the-jobs-report-just-changed-the-fed-rate-cut-conversation-heres-what-you-need-to-know/" TargetMode="External"/><Relationship Id="rId56" Type="http://schemas.openxmlformats.org/officeDocument/2006/relationships/hyperlink" Target="https://anytvnews.com/business/gold-silver-price-alert-despite-middle-east-tension-gold-became-cheaper-silver-prices-also-fell-know-what-is-todays-latest-rate/" TargetMode="External"/><Relationship Id="rId57" Type="http://schemas.openxmlformats.org/officeDocument/2006/relationships/hyperlink" Target="https://indianewengland.com/gold-silver-jump-more-than-1-as-middle-east-conflict-drives-safe-haven-demand/" TargetMode="External"/><Relationship Id="rId5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59" Type="http://schemas.openxmlformats.org/officeDocument/2006/relationships/hyperlink" Target="https://colitco.com/the-great-silver-drain/" TargetMode="External"/><Relationship Id="rId60" Type="http://schemas.openxmlformats.org/officeDocument/2006/relationships/hyperlink" Target="https://www.fxstreet.com/news/fed-wait-and-see-stance-after-weak-jobs-commerzbank-202603061442" TargetMode="External"/><Relationship Id="rId61" Type="http://schemas.openxmlformats.org/officeDocument/2006/relationships/hyperlink" Target="https://bitcoinethereumnews.com/finance/fed-policy-is-well-positioned/?utm_source=rss&amp;utm_medium=rss&amp;utm_campaign=fed-policy-is-well-positioned" TargetMode="External"/><Relationship Id="rId62" Type="http://schemas.openxmlformats.org/officeDocument/2006/relationships/hyperlink" Target="https://investinglive.com/centralbank/ecb-schnabel-ecb-is-still-in-a-good-place-but-war-increases-upside-inflation-risks-20260306/" TargetMode="External"/><Relationship Id="rId63" Type="http://schemas.openxmlformats.org/officeDocument/2006/relationships/hyperlink" Target="https://investinglive.com/centralbank/feds-collins-in-ecpects-the-fed-rate-target-to-hold-steady-for-some-time-20260306/" TargetMode="External"/><Relationship Id="rId64" Type="http://schemas.openxmlformats.org/officeDocument/2006/relationships/hyperlink" Target="https://www.gurufocus.com/news/8685662/vizsla-silver-vzla-downgraded-by-cibc-amid-unresolved-panuco-issues" TargetMode="External"/><Relationship Id="rId65" Type="http://schemas.openxmlformats.org/officeDocument/2006/relationships/hyperlink" Target="https://fxpro.news/video/pro-news-weekly-dollar-surges-as-conflict-drives-markets-20260306/" TargetMode="External"/><Relationship Id="rId6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67" Type="http://schemas.openxmlformats.org/officeDocument/2006/relationships/hyperlink" Target="https://www.solarpowerworldonline.com/2026/03/qcells-increases-solar-panel-production-in-georgia-after-customs-hurdles/" TargetMode="External"/><Relationship Id="rId68" Type="http://schemas.openxmlformats.org/officeDocument/2006/relationships/hyperlink" Target="https://www.numismaticnews.net/if-gold-is-just-a-rock-why-the-rush" TargetMode="External"/><Relationship Id="rId69" Type="http://schemas.openxmlformats.org/officeDocument/2006/relationships/hyperlink" Target="https://pv-magazine-usa.com/2026/03/06/qcells-resumes-solar-panel-production-at-georgia-factories-following-customs-related-furlough/" TargetMode="External"/><Relationship Id="rId70" Type="http://schemas.openxmlformats.org/officeDocument/2006/relationships/hyperlink" Target="https://www.actionforex.com/live-comments/632217-feds-barkin-inflation-fight-not-over-amid-strong-data-and-war-risks/" TargetMode="External"/><Relationship Id="rId71" Type="http://schemas.openxmlformats.org/officeDocument/2006/relationships/hyperlink" Target="https://www.coingabbar.com/en/crypto-currency-news/97-4-odds-fed-interest-rate-cut-skip-march-meeting" TargetMode="External"/><Relationship Id="rId72" Type="http://schemas.openxmlformats.org/officeDocument/2006/relationships/hyperlink" Target="https://investinglive.com/centralbank/a-coming-hot-pce-and-a-solid-jobs-report-would-signal-the-fed-should-wait-says-waller-20260306/" TargetMode="External"/><Relationship Id="rId73" Type="http://schemas.openxmlformats.org/officeDocument/2006/relationships/hyperlink" Target="https://www.australianmining.com.au/maronan-silver-takes-one-step-closer-to-readiness/" TargetMode="External"/><Relationship Id="rId74" Type="http://schemas.openxmlformats.org/officeDocument/2006/relationships/hyperlink" Target="https://tradebrains.in/stock-to-buy-solar-stock-with-28-upside-by-jp-morgan/" TargetMode="External"/><Relationship Id="rId75" Type="http://schemas.openxmlformats.org/officeDocument/2006/relationships/hyperlink" Target="https://www.energytrend.com/news/20260306-51036.html" TargetMode="External"/><Relationship Id="rId76" Type="http://schemas.openxmlformats.org/officeDocument/2006/relationships/hyperlink" Target="https://www.pv-magazine.com/2026/03/06/china-topcon-module-prices-edge-higher-as-march-cargoes-clear/" TargetMode="External"/><Relationship Id="rId77" Type="http://schemas.openxmlformats.org/officeDocument/2006/relationships/hyperlink" Target="https://www.pv-magazine.com/2026/03/06/us-solars-push-for-domestic-bliss/" TargetMode="External"/><Relationship Id="rId78" Type="http://schemas.openxmlformats.org/officeDocument/2006/relationships/hyperlink" Target="https://www.cnbc.com/2026/03/05/iran-oil-fed-kevin-warsh.html" TargetMode="External"/><Relationship Id="rId79" Type="http://schemas.openxmlformats.org/officeDocument/2006/relationships/hyperlink" Target="https://www.fxstreet.com/news/ecb-conflict-risks-tilt-rate-outlook-nordea-202603051551" TargetMode="External"/><Relationship Id="rId80" Type="http://schemas.openxmlformats.org/officeDocument/2006/relationships/hyperlink" Target="https://www.freemalaysiatoday.com/category/business/2026/03/05/us-stock-futures-steady-as-investors-weigh-middle-east-war-fallout" TargetMode="External"/><Relationship Id="rId81" Type="http://schemas.openxmlformats.org/officeDocument/2006/relationships/hyperlink" Target="https://www.hokanews.com/2026/03/truflation-shows-inflation-below-1.html" TargetMode="External"/><Relationship Id="rId82" Type="http://schemas.openxmlformats.org/officeDocument/2006/relationships/hyperlink" Target="https://www.haberler.com/ekonomi/gumus-fiyatlari-gunes-paneli-uretiminde-alternatif-malzeme-arayisini-hizlandiriyor-19626393-haberi/" TargetMode="External"/><Relationship Id="rId83" Type="http://schemas.openxmlformats.org/officeDocument/2006/relationships/hyperlink" Target="https://www.theage.com.au/business/companies/advance-eyes-bulk-mining-after-wide-mexican-silver-gold-hits-20260305-p5o7xp.html?ref=rss&amp;utm_medium=rss&amp;utm_source=rss_business" TargetMode="External"/><Relationship Id="rId84" Type="http://schemas.openxmlformats.org/officeDocument/2006/relationships/hyperlink" Target="https://www.business-standard.com/markets/commodities/gold-prices-up-on-safe-haven-rush-but-dollar-strength-restrains-rally-126030501289_1.html" TargetMode="External"/><Relationship Id="rId85" Type="http://schemas.openxmlformats.org/officeDocument/2006/relationships/hyperlink" Target="https://bdcmagazine.com/2026/03/fusion-360-urges-businesses-to-act-now-to-avoid-global-rise-in-cost-of-solar-pv-panels/" TargetMode="External"/><Relationship Id="rId86" Type="http://schemas.openxmlformats.org/officeDocument/2006/relationships/hyperlink" Target="https://theprint.in/economy/gold-slumps-by-rs-7600-silver-tanks-rs-27700-on-profit-booking/2870717/" TargetMode="External"/><Relationship Id="rId87" Type="http://schemas.openxmlformats.org/officeDocument/2006/relationships/hyperlink" Target="https://www.gurufocus.com/news/8679874/pan-american-silver-discovers-new-highgrade-veins-at-the-la-colorada-mine" TargetMode="External"/><Relationship Id="rId88" Type="http://schemas.openxmlformats.org/officeDocument/2006/relationships/hyperlink" Target="https://www.pv-tech.org/chinas-vat-change-confirms-scale-alone-no-longer-defines-competitiveness-in-pv-manufacturing/" TargetMode="External"/><Relationship Id="rId89" Type="http://schemas.openxmlformats.org/officeDocument/2006/relationships/hyperlink" Target="https://www.koreatimes.co.kr/economy/others/20260306/more-people-trade-gold-silver-on-secondhand-platforms-as-demand-grows-for-safe-haven-assets?utm_source=rss" TargetMode="External"/><Relationship Id="rId90" Type="http://schemas.openxmlformats.org/officeDocument/2006/relationships/hyperlink" Target="https://www.mining.com/pan-americans-largest-silver-mine-just-got-bigger/" TargetMode="External"/><Relationship Id="rId91" Type="http://schemas.openxmlformats.org/officeDocument/2006/relationships/hyperlink" Target="https://tribune.com.pk/story/2596049/fx-reserves-edge-up-87m-to-163b" TargetMode="External"/><Relationship Id="rId92" Type="http://schemas.openxmlformats.org/officeDocument/2006/relationships/hyperlink" Target="https://ambcrypto.com/38-of-altcoins-near-all-time-lows-as-btc-d-climbs-setup-bulls-need/" TargetMode="External"/><Relationship Id="rId93" Type="http://schemas.openxmlformats.org/officeDocument/2006/relationships/hyperlink" Target="https://www.mining-technology.com/news/maronan-metals-wins-mdl-silver-project/" TargetMode="External"/><Relationship Id="rId94"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95" Type="http://schemas.openxmlformats.org/officeDocument/2006/relationships/hyperlink" Target="https://www.pv-magazine.com/2026/03/04/trina-solar-unveils-485-w-topcon-pv-panel-with-24-3-efficiency/" TargetMode="External"/><Relationship Id="rId96" Type="http://schemas.openxmlformats.org/officeDocument/2006/relationships/hyperlink" Target="https://themarketonline.com.au/diablo-makes-strategic-land-addition-to-star-range-in-utah-2026-03-05/" TargetMode="External"/><Relationship Id="rId97" Type="http://schemas.openxmlformats.org/officeDocument/2006/relationships/hyperlink" Target="https://markets.financialcontent.com/stocks/article/marketminute-2026-2-2-the-warsh-shock-silver-plummets-30-as-fed-nomination-triggers-historic-metals-liquidation" TargetMode="External"/><Relationship Id="rId98" Type="http://schemas.openxmlformats.org/officeDocument/2006/relationships/hyperlink" Target="https://www.tickmill.com/blog/institutional-insights-goldman-sachs-dollar-commodity-volatility" TargetMode="External"/><Relationship Id="rId99" Type="http://schemas.openxmlformats.org/officeDocument/2006/relationships/hyperlink" Target="https://www.intellectualdissatisfaction.com/p/silvers-121-to-84-air-pocket-not" TargetMode="External"/><Relationship Id="rId100" Type="http://schemas.openxmlformats.org/officeDocument/2006/relationships/hyperlink" Target="https://www.coindesk.com/markets/2026/02/05/silver-s-17-plunge-reignites-market-behaviour-that-once-topped-bitcoin" TargetMode="External"/><Relationship Id="rId101" Type="http://schemas.openxmlformats.org/officeDocument/2006/relationships/hyperlink" Target="https://www.devdiscourse.com/article/headlines/3797685-precious-metals-surge-as-dollar-weakens-economic-implications-loom" TargetMode="External"/><Relationship Id="rId102" Type="http://schemas.openxmlformats.org/officeDocument/2006/relationships/hyperlink" Target="https://themoneyprinter.substack.com/p/the-brrr-is-real-heres-looking-at" TargetMode="External"/><Relationship Id="rId103" Type="http://schemas.openxmlformats.org/officeDocument/2006/relationships/hyperlink" Target="https://www.capitalstreetfx.com/us-ppi-surprise-boosts-dollar-clouds-fed-rate-cut-outlook/" TargetMode="External"/><Relationship Id="rId104" Type="http://schemas.openxmlformats.org/officeDocument/2006/relationships/hyperlink" Target="https://www.fxstreet.com/news/silver-retreats-as-us-jobs-data-temper-rate-cut-expectations-202602121605" TargetMode="External"/><Relationship Id="rId105" Type="http://schemas.openxmlformats.org/officeDocument/2006/relationships/hyperlink" Target="https://www.zeebiz.com/markets/commodities/news-buying-gold-or-silver-motilal-oswal-explains-if-bullion-prices-can-hit-fresh-record-highs-390385" TargetMode="External"/><Relationship Id="rId106" Type="http://schemas.openxmlformats.org/officeDocument/2006/relationships/hyperlink" Target="https://www.fxstreet.com/news/silver-price-forecast-xag-usd-rebounds-above-7650-after-sharp-drop-eyes-on-us-cpi-data-202602130121" TargetMode="External"/><Relationship Id="rId107"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08" Type="http://schemas.openxmlformats.org/officeDocument/2006/relationships/hyperlink" Target="https://investinglive.com/commodities/its-another-important-day-for-silver-as-the-us-cpi-remains-a-big-risk-event-20260213/" TargetMode="External"/><Relationship Id="rId109" Type="http://schemas.openxmlformats.org/officeDocument/2006/relationships/hyperlink" Target="https://www.fxstreet.com/news/silver-price-forecast-xag-usd-rises-further-to-near-7630-ahead-of-fomc-minutes-202602181032" TargetMode="External"/><Relationship Id="rId110" Type="http://schemas.openxmlformats.org/officeDocument/2006/relationships/hyperlink" Target="https://www.aol.com/articles/fed-meeting-minutes-rates-could-195113497.html" TargetMode="External"/><Relationship Id="rId111" Type="http://schemas.openxmlformats.org/officeDocument/2006/relationships/hyperlink" Target="https://www.actionforex.com/contributors/fundamental-analysis/630013-fomc-members-saw-risks-tilting-towards-inflation-in-january/" TargetMode="External"/><Relationship Id="rId112" Type="http://schemas.openxmlformats.org/officeDocument/2006/relationships/hyperlink" Target="https://bitcoinworld.co.in/ecb-leadership-transition-policy-uncertainty/" TargetMode="External"/><Relationship Id="rId113"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14" Type="http://schemas.openxmlformats.org/officeDocument/2006/relationships/hyperlink" Target="https://www.fxstreet.com/news/eur-usd-january-rally-unwinds-on-ecb-risks-mufg-202602201124" TargetMode="External"/><Relationship Id="rId115" Type="http://schemas.openxmlformats.org/officeDocument/2006/relationships/hyperlink" Target="https://dollarcollapse.com/top-three-videos-february-21-2026/" TargetMode="External"/><Relationship Id="rId116" Type="http://schemas.openxmlformats.org/officeDocument/2006/relationships/hyperlink" Target="https://finance.yahoo.com/news/dollar-weakens-scotus-rebuffs-president-203505835.html" TargetMode="External"/><Relationship Id="rId117" Type="http://schemas.openxmlformats.org/officeDocument/2006/relationships/hyperlink" Target="https://bitcoinworld.co.in/federal-reserve-extended-rate-hold/" TargetMode="External"/><Relationship Id="rId118" Type="http://schemas.openxmlformats.org/officeDocument/2006/relationships/hyperlink" Target="https://www.equiti.com/jo-en/news/market-insights/higher-for-now-fed-signals-extended-pause/" TargetMode="External"/><Relationship Id="rId119" Type="http://schemas.openxmlformats.org/officeDocument/2006/relationships/hyperlink" Target="https://www.fxstreet.com/news/silver-rises-sharply-on-safe-haven-demand-amid-trade-geopolitical-risks-202602251423" TargetMode="External"/><Relationship Id="rId120" Type="http://schemas.openxmlformats.org/officeDocument/2006/relationships/hyperlink" Target="https://www.fxstreet.com/news/silver-price-forecast-xag-usd-rises-to-near-9000-on-us-policy-uncertainty-202602260156" TargetMode="External"/><Relationship Id="rId121" Type="http://schemas.openxmlformats.org/officeDocument/2006/relationships/hyperlink" Target="https://investinglive.com/centralbank/we-continue-to-expect-inflation-to-stabilise-at-our-2-target-in-the-medium-term-lagarde-20260226/" TargetMode="External"/><Relationship Id="rId122" Type="http://schemas.openxmlformats.org/officeDocument/2006/relationships/hyperlink" Target="https://investinglive.com/commodities/silver-sprints-higher-gains-more-than-5-20260227/" TargetMode="External"/><Relationship Id="rId123" Type="http://schemas.openxmlformats.org/officeDocument/2006/relationships/hyperlink" Target="https://cleantechnica.com/2026/02/15/topcon-solar-cells-are-killing-a-key-anti-solar-talking-point/" TargetMode="External"/><Relationship Id="rId124" Type="http://schemas.openxmlformats.org/officeDocument/2006/relationships/hyperlink" Target="https://www.gurufocus.com/news/8634101/pan-american-silver-corp-paas-q4-2025-earnings-call-highlights-record-financial-performance-and-strategic-insights" TargetMode="External"/><Relationship Id="rId125" Type="http://schemas.openxmlformats.org/officeDocument/2006/relationships/hyperlink" Target="https://www.pv-magazine.com/2026/02/16/silver-saving-efforts-ramping-up-in-solar-industry-says-heraeus/" TargetMode="External"/><Relationship Id="rId126" Type="http://schemas.openxmlformats.org/officeDocument/2006/relationships/hyperlink" Target="https://www.fool.com/investing/2026/02/17/how-nvidia-and-ai-are-driving-demand-for-silver-hi/" TargetMode="External"/><Relationship Id="rId127" Type="http://schemas.openxmlformats.org/officeDocument/2006/relationships/hyperlink" Target="https://english.elpais.com/international/2026-02-21/precious-metals-boom-catches-the-attention-of-organized-crime-in-mexico.html" TargetMode="External"/><Relationship Id="rId128" Type="http://schemas.openxmlformats.org/officeDocument/2006/relationships/hyperlink" Target="https://www.eqmagpro.com/solar-industry-speeds-up-transition-away-from-silver-amid-rising-costs-eq/" TargetMode="External"/><Relationship Id="rId129" Type="http://schemas.openxmlformats.org/officeDocument/2006/relationships/hyperlink" Target="https://metalsandminers.substack.com/p/mexico-on-fire-cartel-war-threatens" TargetMode="External"/><Relationship Id="rId130" Type="http://schemas.openxmlformats.org/officeDocument/2006/relationships/hyperlink" Target="https://www.streetwisereports.com/article/2026/02/20/silver-co-in-the-yukon-hits-best-hole-yet.html" TargetMode="External"/><Relationship Id="rId131" Type="http://schemas.openxmlformats.org/officeDocument/2006/relationships/hyperlink" Target="https://www.goodreturns.in/news/gold-etfs-vs-silver-etfs-vs-stocks-has-love-for-gold-silver-become-nightmare-for-sensex-nifty-1488631.html" TargetMode="External"/><Relationship Id="rId132" Type="http://schemas.openxmlformats.org/officeDocument/2006/relationships/hyperlink" Target="https://www.streetwisereports.com/article/2026/02/23/one-of-the-highest-grade-silver-hits-in-haldane-history-extends-main-fault-discovery.html" TargetMode="External"/><Relationship Id="rId133" Type="http://schemas.openxmlformats.org/officeDocument/2006/relationships/hyperlink" Target="https://renewablewatch.in/2026/02/24/vikram-solar-inks-2-gw-cell-procurement-agreement-with-jupiter-international/" TargetMode="External"/><Relationship Id="rId134" Type="http://schemas.openxmlformats.org/officeDocument/2006/relationships/hyperlink" Target="https://www.informalnewz.com/gold-silver-price-hike-gold-and-silver-prices-rise-by-rs-18000-in-one-stroke-see-latest-rates/" TargetMode="External"/><Relationship Id="rId135" Type="http://schemas.openxmlformats.org/officeDocument/2006/relationships/hyperlink" Target="https://bioengineer.org/hkust-secures-worlds-first-certification-for-fully-solvent-free-perovskite-solar-cell-technology-breakthrough/" TargetMode="External"/><Relationship Id="rId136" Type="http://schemas.openxmlformats.org/officeDocument/2006/relationships/hyperlink" Target="https://www.thehindubusinessline.com/markets/gold/gold-silver-rates-up-today-whats-driving-price-surge/article70654815.ece" TargetMode="External"/><Relationship Id="rId137" Type="http://schemas.openxmlformats.org/officeDocument/2006/relationships/hyperlink" Target="https://beincrypto.com/gold-silver-markets-lunar-new-year-crash/" TargetMode="External"/><Relationship Id="rId138" Type="http://schemas.openxmlformats.org/officeDocument/2006/relationships/hyperlink" Target="https://www.northernminer.com/news/mexican-security-risks-highlighted-in-new-reports/1003888145/" TargetMode="External"/><Relationship Id="rId139" Type="http://schemas.openxmlformats.org/officeDocument/2006/relationships/hyperlink" Target="https://www.business-standard.com/markets/news/gold-silver-etfs-rebound-as-previous-metals-rise-global-cues-add-support-126021900400_1.html" TargetMode="External"/><Relationship Id="rId140" Type="http://schemas.openxmlformats.org/officeDocument/2006/relationships/hyperlink" Target="https://techxplore.com/news/2026-02-industrial-topcon-solar-cells-efficiency.html" TargetMode="External"/><Relationship Id="rId141" Type="http://schemas.openxmlformats.org/officeDocument/2006/relationships/hyperlink" Target="https://www.mining-technology.com/news/blackrock-silver-launches-drilling-tonopah-west/" TargetMode="External"/><Relationship Id="rId142" Type="http://schemas.openxmlformats.org/officeDocument/2006/relationships/hyperlink" Target="https://www.business-standard.com/markets/commodities/silver-gold-set-for-gains-next-week-on-global-trade-strains-analysts-126022200635_1.html" TargetMode="External"/><Relationship Id="rId143" Type="http://schemas.openxmlformats.org/officeDocument/2006/relationships/hyperlink" Target="https://www.nation.com.pk/23-Feb-2026/gold-speaks" TargetMode="External"/><Relationship Id="rId144" Type="http://schemas.openxmlformats.org/officeDocument/2006/relationships/hyperlink" Target="https://www.cryptotimes.io/2026/02/23/gold-silver-show-signs-of-rally-then-why-is-bitcoin-dead/" TargetMode="External"/><Relationship Id="rId145" Type="http://schemas.openxmlformats.org/officeDocument/2006/relationships/hyperlink" Target="https://meyka.com/blog/gold-price-rises-sharply-with-futures-at-5153-90-per-ounce/" TargetMode="External"/><Relationship Id="rId146" Type="http://schemas.openxmlformats.org/officeDocument/2006/relationships/hyperlink" Target="https://payspacemagazine.com/news/gold-and-silver-rebound-after-january-rout-as-safe-haven-demand-returns-among-tariffs-pressure/" TargetMode="External"/><Relationship Id="rId147" Type="http://schemas.openxmlformats.org/officeDocument/2006/relationships/hyperlink" Target="https://www.investing.com/news/commodities-news/silver-squeeze-to-persist-in-the-near-term-amid-analyst-says-4533835" TargetMode="External"/><Relationship Id="rId148" Type="http://schemas.openxmlformats.org/officeDocument/2006/relationships/hyperlink" Target="https://skillings.net/the-silver-surge-why-physical-investment-is-set-to-jump-20/" TargetMode="External"/><Relationship Id="rId149" Type="http://schemas.openxmlformats.org/officeDocument/2006/relationships/hyperlink" Target="https://trak.in/stories/gold-silver-price-surge-amidst-middle-east-tension-silver-crosses-rs-10000-kg/" TargetMode="External"/><Relationship Id="rId150" Type="http://schemas.openxmlformats.org/officeDocument/2006/relationships/hyperlink" Target="https://euroweeklynews.com/2026/03/02/silver-set-to-surge-as-middle-east-strikes-rattle-global-markets/" TargetMode="External"/><Relationship Id="rId151"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52" Type="http://schemas.openxmlformats.org/officeDocument/2006/relationships/hyperlink" Target="https://energy.economictimes.indiatimes.com/news/renewable/silver-surge-could-lift-solar-tariffs-by-1-3-and-boost-project-costs-up-to-27-lakh-per-mw-experts-say/128945661" TargetMode="External"/><Relationship Id="rId153" Type="http://schemas.openxmlformats.org/officeDocument/2006/relationships/hyperlink" Target="https://gestion.pe/economia/empresas/silver-mountain-alista-reinicio-de-la-mina-reliquias-en-huancavelica-para-el-tercer-trimestre-de-2026-y-avanza-exploracion-en-caudalosa-noticia/" TargetMode="External"/><Relationship Id="rId154" Type="http://schemas.openxmlformats.org/officeDocument/2006/relationships/hyperlink" Target="https://economictimes.indiatimes.com/markets/stocks/news/can-israel-iran-war-help-silver-hit-a-new-record-high-past-121-and-gold-over-5595/articleshow/128958983.cms" TargetMode="External"/><Relationship Id="rId155" Type="http://schemas.openxmlformats.org/officeDocument/2006/relationships/hyperlink" Target="https://www.pv-magazine-australia.com/2026/03/03/premier-energies-unveils-zero-busbar-topcon-solar-cell/" TargetMode="External"/><Relationship Id="rId156" Type="http://schemas.openxmlformats.org/officeDocument/2006/relationships/hyperlink" Target="https://www.americanbankingnews.com/2026/03/01/arete-wealth-advisors-llc-has-4-99-million-stock-holdings-in-ishares-silver-trust-slv.html" TargetMode="External"/><Relationship Id="rId157" Type="http://schemas.openxmlformats.org/officeDocument/2006/relationships/hyperlink" Target="https://www.americanbankingnews.com/2026/03/01/creekmur-asset-management-llc-has-513000-stake-in-abrdn-physical-silver-shares-etf-sivr.html" TargetMode="External"/><Relationship Id="rId158" Type="http://schemas.openxmlformats.org/officeDocument/2006/relationships/hyperlink" Target="https://skillings.net/mexican-mining-risk-security-policy-and-the-2026-investor-outlook/" TargetMode="External"/><Relationship Id="rId159" Type="http://schemas.openxmlformats.org/officeDocument/2006/relationships/hyperlink" Target="https://www.gurufocus.com/news/8677406/gld-rebounds-amid-middle-east-tensions-and-yield-decline" TargetMode="External"/><Relationship Id="rId160"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